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549A80" w14:textId="77777777" w:rsidR="00507298" w:rsidRPr="00C365D6" w:rsidRDefault="00507298" w:rsidP="001C52E0">
      <w:pPr>
        <w:tabs>
          <w:tab w:val="right" w:pos="9070"/>
        </w:tabs>
        <w:rPr>
          <w:b/>
          <w:bCs/>
          <w:caps/>
          <w:color w:val="000000"/>
          <w:sz w:val="24"/>
        </w:rPr>
      </w:pPr>
      <w:r w:rsidRPr="00C365D6">
        <w:rPr>
          <w:b/>
          <w:bCs/>
          <w:caps/>
          <w:color w:val="000000"/>
          <w:sz w:val="24"/>
        </w:rPr>
        <w:t>Verpflichtungserklärung zum</w:t>
      </w:r>
    </w:p>
    <w:p w14:paraId="714FBE7E" w14:textId="064962BA" w:rsidR="001C52E0" w:rsidRPr="00C365D6" w:rsidRDefault="00507298" w:rsidP="001C52E0">
      <w:pPr>
        <w:tabs>
          <w:tab w:val="right" w:pos="9070"/>
        </w:tabs>
        <w:rPr>
          <w:b/>
          <w:bCs/>
          <w:caps/>
          <w:color w:val="000000"/>
          <w:sz w:val="24"/>
        </w:rPr>
      </w:pPr>
      <w:r w:rsidRPr="00C365D6">
        <w:rPr>
          <w:b/>
          <w:bCs/>
          <w:caps/>
          <w:color w:val="000000"/>
          <w:sz w:val="24"/>
        </w:rPr>
        <w:t>LANDESTARIFTREUE- UND MINDESTLOHNGESETZ Baden-Württemberg (</w:t>
      </w:r>
      <w:bookmarkStart w:id="0" w:name="_Hlk127879371"/>
      <w:r w:rsidRPr="00C365D6">
        <w:rPr>
          <w:b/>
          <w:bCs/>
          <w:caps/>
          <w:color w:val="000000"/>
          <w:sz w:val="24"/>
        </w:rPr>
        <w:t>LTMG-BW</w:t>
      </w:r>
      <w:bookmarkEnd w:id="0"/>
      <w:r w:rsidRPr="00C365D6">
        <w:rPr>
          <w:b/>
          <w:bCs/>
          <w:caps/>
          <w:color w:val="000000"/>
          <w:sz w:val="24"/>
        </w:rPr>
        <w:t>)</w:t>
      </w:r>
    </w:p>
    <w:p w14:paraId="3E7E12AF" w14:textId="3206F862" w:rsidR="00507298" w:rsidRPr="00C365D6" w:rsidRDefault="00507298" w:rsidP="007C0E6C">
      <w:pPr>
        <w:pStyle w:val="berschrift1"/>
        <w:rPr>
          <w:color w:val="000000"/>
        </w:rPr>
      </w:pPr>
      <w:r w:rsidRPr="00C365D6">
        <w:rPr>
          <w:color w:val="000000"/>
        </w:rPr>
        <w:t>Mindestentgelte</w:t>
      </w:r>
    </w:p>
    <w:p w14:paraId="5F20E107" w14:textId="77777777" w:rsidR="00507298" w:rsidRPr="00C365D6" w:rsidRDefault="00507298" w:rsidP="007C0E6C">
      <w:pPr>
        <w:spacing w:after="60"/>
        <w:rPr>
          <w:color w:val="000000"/>
          <w:szCs w:val="20"/>
        </w:rPr>
      </w:pPr>
      <w:r w:rsidRPr="00C365D6">
        <w:rPr>
          <w:color w:val="000000"/>
          <w:szCs w:val="20"/>
        </w:rPr>
        <w:t>Der Auftragnehmer verpflichtet sich,</w:t>
      </w:r>
    </w:p>
    <w:p w14:paraId="460027EE" w14:textId="036513D7" w:rsidR="00507298" w:rsidRPr="00C365D6" w:rsidRDefault="00507298" w:rsidP="003F1650">
      <w:pPr>
        <w:pStyle w:val="Auflistung1"/>
        <w:rPr>
          <w:color w:val="000000"/>
        </w:rPr>
      </w:pPr>
      <w:r w:rsidRPr="00C365D6">
        <w:rPr>
          <w:color w:val="000000"/>
        </w:rPr>
        <w:t>für Leistungen, deren Erbringung dem Geltungsbereich des Arbeitnehmer-Entsendegesetzes (AEntG) in der jeweils geltenden Fassung unterfällt, seinen Beschäftigten bei der Ausführung des öffentlichen Auftrags wenigstens diejenigen Mindestarbeitsbedingungen einschließlich des Mindestentgelts zu gewähren, die durch einen für allgemein verbindlich erklärten Tarifvertrag oder eine nach den §§ 7 oder 11 des AEntG erlassene Rechtsverordnung für die betreffende Leistung verbindlich vorgegeben werden;</w:t>
      </w:r>
    </w:p>
    <w:p w14:paraId="0EE06B9D" w14:textId="77777777" w:rsidR="00EE69D0" w:rsidRPr="00C365D6" w:rsidRDefault="00507298" w:rsidP="003F1650">
      <w:pPr>
        <w:pStyle w:val="Auflistung1"/>
        <w:rPr>
          <w:color w:val="000000"/>
        </w:rPr>
      </w:pPr>
      <w:r w:rsidRPr="00C365D6">
        <w:rPr>
          <w:color w:val="000000"/>
        </w:rPr>
        <w:t>für Leistungen im Bereich des öffentlichen Personenverkehrs auf Straße und Schiene seinen Beschäftigten bei der Ausführung des öffentlichen Auftrags ein Entgelt zu bezahlen, das insgesamt mindestens dem in Baden-Württemberg für diese Leistung in einem der einschlägigen und repräsentativen mit einer tariffähigen Gewerkschaft vereinbarten Tarifverträge vorgesehenen Entgelt nach den tarifvertraglich festgelegten Modalitäten, einschließlich der Aufwendungen für die Altersversorgung, entspricht, und während der Ausführung des öffentlichen Auftrags eintretende tarifvertragliche Änderungen des Entgelts nachzuvollziehen;</w:t>
      </w:r>
    </w:p>
    <w:p w14:paraId="2EF3D62F" w14:textId="394FF060" w:rsidR="00507298" w:rsidRPr="00C365D6" w:rsidRDefault="00507298" w:rsidP="003F1650">
      <w:pPr>
        <w:pStyle w:val="Auflistung1"/>
        <w:rPr>
          <w:color w:val="000000"/>
        </w:rPr>
      </w:pPr>
      <w:r w:rsidRPr="00C365D6">
        <w:rPr>
          <w:color w:val="000000"/>
        </w:rPr>
        <w:t>für Leistungen,</w:t>
      </w:r>
    </w:p>
    <w:p w14:paraId="3F97C3FD" w14:textId="4B41DC19" w:rsidR="00507298" w:rsidRPr="00C365D6" w:rsidRDefault="00507298" w:rsidP="003F1650">
      <w:pPr>
        <w:pStyle w:val="Auflistung2"/>
        <w:rPr>
          <w:color w:val="000000"/>
        </w:rPr>
      </w:pPr>
      <w:r w:rsidRPr="00C365D6">
        <w:rPr>
          <w:color w:val="000000"/>
        </w:rPr>
        <w:t>deren Erbringung nicht dem Geltungsbereich des AEntG in der jeweils geltenden Fassung unterfallen,</w:t>
      </w:r>
    </w:p>
    <w:p w14:paraId="425D7DF9" w14:textId="40F1C305" w:rsidR="00507298" w:rsidRPr="00C365D6" w:rsidRDefault="00507298" w:rsidP="003F1650">
      <w:pPr>
        <w:pStyle w:val="Auflistung2"/>
        <w:rPr>
          <w:color w:val="000000"/>
        </w:rPr>
      </w:pPr>
      <w:r w:rsidRPr="00C365D6">
        <w:rPr>
          <w:color w:val="000000"/>
        </w:rPr>
        <w:t>die den freigestellten Verkehr betreffen und die nicht vom Anwendungsbereich der einschlägigen und repräsentativen Tarifverträge für den straßengebundenen Personenverkehr umfasst werden,</w:t>
      </w:r>
    </w:p>
    <w:p w14:paraId="772A715A" w14:textId="3208848B" w:rsidR="00507298" w:rsidRPr="00C365D6" w:rsidRDefault="00507298" w:rsidP="003F1650">
      <w:pPr>
        <w:pStyle w:val="Auflistung2"/>
        <w:rPr>
          <w:color w:val="000000"/>
        </w:rPr>
      </w:pPr>
      <w:r w:rsidRPr="00C365D6">
        <w:rPr>
          <w:color w:val="000000"/>
        </w:rPr>
        <w:t>die nicht den öffentlichen Personenverkehr betreffen</w:t>
      </w:r>
      <w:r w:rsidR="003F1650" w:rsidRPr="00C365D6">
        <w:rPr>
          <w:color w:val="000000"/>
        </w:rPr>
        <w:t>,</w:t>
      </w:r>
    </w:p>
    <w:p w14:paraId="36CE29A2" w14:textId="77777777" w:rsidR="009840C6" w:rsidRPr="00C365D6" w:rsidRDefault="00507298" w:rsidP="003F1650">
      <w:pPr>
        <w:pStyle w:val="Auflistung1"/>
        <w:numPr>
          <w:ilvl w:val="0"/>
          <w:numId w:val="0"/>
        </w:numPr>
        <w:ind w:left="851"/>
        <w:rPr>
          <w:color w:val="000000"/>
        </w:rPr>
      </w:pPr>
      <w:r w:rsidRPr="00C365D6">
        <w:rPr>
          <w:color w:val="000000"/>
        </w:rPr>
        <w:t>seinen Beschäftigten (ohne Auszubildende) bei der Ausführung des öffentlichen Auftrags wenigstens ein Entgelt zu bezahlen, das mindestens den Vorgaben des Mindestlohngesetzes (MiLoG) und der gemäß § 1 Absatz 2 Satz 2 MiLoG erlassenen Rechtsverordnung entspricht, es sei denn, bei dem Unternehmen handelt es sich um eine anerkannte Werkstatt für Behinderte oder eine anerkannte Blindenwerkstatt (bevorzugtes Unternehmen gemäß §§ 141 Satz 1 und 143 Sozialgesetzbuch (SGB) Neuntes Buch (IX) - Rehabilitation und Teilhabe behinderter Menschen) oder der Auftrag wird ausschließlich im Ausland mit dort tätigen Arbeitnehmerinnen oder Arbeitnehmern eines Nachunternehmens ausgeführt.</w:t>
      </w:r>
    </w:p>
    <w:p w14:paraId="07010B45" w14:textId="08F1438B" w:rsidR="00507298" w:rsidRPr="00C365D6" w:rsidRDefault="00507298" w:rsidP="003F1650">
      <w:pPr>
        <w:pStyle w:val="Auflistung1"/>
        <w:rPr>
          <w:color w:val="000000"/>
        </w:rPr>
      </w:pPr>
      <w:r w:rsidRPr="00C365D6">
        <w:rPr>
          <w:color w:val="000000"/>
        </w:rPr>
        <w:t>sofern die Voraussetzungen von mehr als einer der in (1) bis (3) getroffenen Regelungen erfüllt sind, die für seine Beschäftigten jeweils günstigste Regelung anzuwenden.</w:t>
      </w:r>
    </w:p>
    <w:p w14:paraId="4EBEE1C6" w14:textId="1429E883" w:rsidR="00507298" w:rsidRPr="00C365D6" w:rsidRDefault="00EE69D0" w:rsidP="007C0E6C">
      <w:pPr>
        <w:pStyle w:val="berschrift1"/>
        <w:rPr>
          <w:color w:val="000000"/>
        </w:rPr>
      </w:pPr>
      <w:r w:rsidRPr="00C365D6">
        <w:rPr>
          <w:color w:val="000000"/>
        </w:rPr>
        <w:t>Nachunternehmen</w:t>
      </w:r>
    </w:p>
    <w:p w14:paraId="571274FF" w14:textId="77777777" w:rsidR="00507298" w:rsidRPr="00C365D6" w:rsidRDefault="00507298" w:rsidP="00507298">
      <w:pPr>
        <w:rPr>
          <w:color w:val="000000"/>
          <w:szCs w:val="20"/>
        </w:rPr>
      </w:pPr>
      <w:r w:rsidRPr="00C365D6">
        <w:rPr>
          <w:color w:val="000000"/>
          <w:szCs w:val="20"/>
        </w:rPr>
        <w:t>Der Auftragnehmer verpflichtet sich,</w:t>
      </w:r>
    </w:p>
    <w:p w14:paraId="7A1F3A51" w14:textId="2A84AA65" w:rsidR="00507298" w:rsidRPr="00C365D6" w:rsidRDefault="00507298" w:rsidP="003F1650">
      <w:pPr>
        <w:pStyle w:val="Auflistung1"/>
        <w:numPr>
          <w:ilvl w:val="0"/>
          <w:numId w:val="12"/>
        </w:numPr>
        <w:rPr>
          <w:color w:val="000000"/>
        </w:rPr>
      </w:pPr>
      <w:r w:rsidRPr="00C365D6">
        <w:rPr>
          <w:color w:val="000000"/>
        </w:rPr>
        <w:t>seine Nachunternehmen und Verleihunternehmen sorgfältig auszuwählen,</w:t>
      </w:r>
    </w:p>
    <w:p w14:paraId="3EE19123" w14:textId="0FED965C" w:rsidR="00507298" w:rsidRPr="00C365D6" w:rsidRDefault="00EE69D0" w:rsidP="003F1650">
      <w:pPr>
        <w:pStyle w:val="Auflistung1"/>
        <w:numPr>
          <w:ilvl w:val="0"/>
          <w:numId w:val="12"/>
        </w:numPr>
        <w:rPr>
          <w:color w:val="000000"/>
        </w:rPr>
      </w:pPr>
      <w:r w:rsidRPr="00C365D6">
        <w:rPr>
          <w:color w:val="000000"/>
        </w:rPr>
        <w:t>sicherzustellen, dass die Nachunternehmen und Verleihunternehmen die Verpflichtungen nach den §§ 3 und 4 LTMG erfüllen,</w:t>
      </w:r>
    </w:p>
    <w:p w14:paraId="15C35F55" w14:textId="1C37E1FE" w:rsidR="00EE69D0" w:rsidRPr="00C365D6" w:rsidRDefault="00EE69D0" w:rsidP="003F1650">
      <w:pPr>
        <w:pStyle w:val="Auflistung1"/>
        <w:numPr>
          <w:ilvl w:val="0"/>
          <w:numId w:val="12"/>
        </w:numPr>
        <w:rPr>
          <w:color w:val="000000"/>
        </w:rPr>
      </w:pPr>
      <w:r w:rsidRPr="00C365D6">
        <w:rPr>
          <w:color w:val="000000"/>
        </w:rPr>
        <w:lastRenderedPageBreak/>
        <w:t>die von den Nachunternehmen und Verleihunternehmen abgegebene Verpflichtungserklärung oder Versicherung nach den §§ 3 und 4 LTMG dem Auftraggeber auf Verlangen vorzulegen,</w:t>
      </w:r>
    </w:p>
    <w:p w14:paraId="6E89C9A3" w14:textId="6966044F" w:rsidR="00507298" w:rsidRPr="00C365D6" w:rsidRDefault="00EE69D0" w:rsidP="003F1650">
      <w:pPr>
        <w:pStyle w:val="Auflistung1"/>
        <w:numPr>
          <w:ilvl w:val="0"/>
          <w:numId w:val="12"/>
        </w:numPr>
        <w:rPr>
          <w:color w:val="000000"/>
        </w:rPr>
      </w:pPr>
      <w:r w:rsidRPr="00C365D6">
        <w:rPr>
          <w:color w:val="000000"/>
        </w:rPr>
        <w:t>Nachunternehmen und Verleihunternehmen davon in Kenntnis zu setzen, dass es sich um einen öffentlichen Auftrag handelt.</w:t>
      </w:r>
    </w:p>
    <w:p w14:paraId="566E459C" w14:textId="19D7B0B4" w:rsidR="00EE69D0" w:rsidRPr="00C365D6" w:rsidRDefault="00EE69D0" w:rsidP="007C0E6C">
      <w:pPr>
        <w:pStyle w:val="berschrift1"/>
        <w:rPr>
          <w:color w:val="000000"/>
        </w:rPr>
      </w:pPr>
      <w:r w:rsidRPr="00C365D6">
        <w:rPr>
          <w:color w:val="000000"/>
        </w:rPr>
        <w:t>Kontrolle</w:t>
      </w:r>
    </w:p>
    <w:p w14:paraId="4075889E" w14:textId="77777777" w:rsidR="00EE69D0" w:rsidRPr="00C365D6" w:rsidRDefault="00EE69D0" w:rsidP="00EE69D0">
      <w:pPr>
        <w:rPr>
          <w:color w:val="000000"/>
          <w:szCs w:val="20"/>
        </w:rPr>
      </w:pPr>
      <w:r w:rsidRPr="00C365D6">
        <w:rPr>
          <w:color w:val="000000"/>
          <w:szCs w:val="20"/>
        </w:rPr>
        <w:t>Der Auftragnehmer verpflichtet sich,</w:t>
      </w:r>
    </w:p>
    <w:p w14:paraId="7806F05C" w14:textId="09525B9B" w:rsidR="00EE69D0" w:rsidRPr="00C365D6" w:rsidRDefault="00EE69D0" w:rsidP="003F1650">
      <w:pPr>
        <w:pStyle w:val="Auflistung1"/>
        <w:numPr>
          <w:ilvl w:val="0"/>
          <w:numId w:val="13"/>
        </w:numPr>
        <w:rPr>
          <w:color w:val="000000"/>
        </w:rPr>
      </w:pPr>
      <w:r w:rsidRPr="00C365D6">
        <w:rPr>
          <w:color w:val="000000"/>
        </w:rPr>
        <w:t>dem Auftraggeber bei einer Kontrolle Entgeltabrechnungen, die Unterlagen über die Abführung von Steuern und Abgaben sowie die zwischen Unternehmen und Nachunternehmen und Verleihunternehmen abgeschlossenen Verträge zum Zwecke der Prüfung der Einhaltung des LTMG vorzulegen,</w:t>
      </w:r>
    </w:p>
    <w:p w14:paraId="3D3FE6E5" w14:textId="24E1971F" w:rsidR="00EE69D0" w:rsidRPr="00C365D6" w:rsidRDefault="00EE69D0" w:rsidP="003F1650">
      <w:pPr>
        <w:pStyle w:val="Auflistung1"/>
        <w:rPr>
          <w:color w:val="000000"/>
        </w:rPr>
      </w:pPr>
      <w:r w:rsidRPr="00C365D6">
        <w:rPr>
          <w:color w:val="000000"/>
        </w:rPr>
        <w:t>seine Beschäftigten auf die Möglichkeit solcher Kontrollen hinzuweisen,</w:t>
      </w:r>
    </w:p>
    <w:p w14:paraId="5789A134" w14:textId="05F0E29C" w:rsidR="00EE69D0" w:rsidRPr="00C365D6" w:rsidRDefault="00EE69D0" w:rsidP="003F1650">
      <w:pPr>
        <w:pStyle w:val="Auflistung1"/>
        <w:rPr>
          <w:color w:val="000000"/>
        </w:rPr>
      </w:pPr>
      <w:r w:rsidRPr="00C365D6">
        <w:rPr>
          <w:color w:val="000000"/>
        </w:rPr>
        <w:t>dem Auftraggeber ein Auskunfts- und Prüfrecht im Sinne des § 7 Absatz 1 LTMG bei der Beauftragung von Nachunternehmen und Verleihunternehmen einräumen zu lassen,</w:t>
      </w:r>
    </w:p>
    <w:p w14:paraId="55FA22B4" w14:textId="6B02A9E6" w:rsidR="00EE69D0" w:rsidRPr="00C365D6" w:rsidRDefault="00EE69D0" w:rsidP="003F1650">
      <w:pPr>
        <w:pStyle w:val="Auflistung1"/>
        <w:rPr>
          <w:color w:val="000000"/>
        </w:rPr>
      </w:pPr>
      <w:r w:rsidRPr="00C365D6">
        <w:rPr>
          <w:color w:val="000000"/>
        </w:rPr>
        <w:t>vollständige und prüffähige Unterlagen zur Prüfung der Einhaltung der Vorgaben der §§ 3 und 4 LTMG in erforderlichem Umfang bereitzuhalten und auf Verlangen dem Auftraggeber vorzulegen und zu erläutern sowie die Einhaltung dieser Pflicht durch die beauftragten Nachunternehmen und Verleihunternehmen vertraglich sicherzustellen.</w:t>
      </w:r>
    </w:p>
    <w:p w14:paraId="2A816BA8" w14:textId="6A3BBABB" w:rsidR="00EE69D0" w:rsidRPr="00C365D6" w:rsidRDefault="006D4922" w:rsidP="007C0E6C">
      <w:pPr>
        <w:pStyle w:val="berschrift1"/>
        <w:rPr>
          <w:color w:val="000000"/>
        </w:rPr>
      </w:pPr>
      <w:r w:rsidRPr="00C365D6">
        <w:rPr>
          <w:color w:val="000000"/>
        </w:rPr>
        <w:t>Sanktionen</w:t>
      </w:r>
    </w:p>
    <w:p w14:paraId="398450EF" w14:textId="25C728D5" w:rsidR="006D4922" w:rsidRPr="00C365D6" w:rsidRDefault="006D4922" w:rsidP="003F1650">
      <w:pPr>
        <w:pStyle w:val="Auflistung1"/>
        <w:numPr>
          <w:ilvl w:val="0"/>
          <w:numId w:val="14"/>
        </w:numPr>
        <w:rPr>
          <w:color w:val="000000"/>
        </w:rPr>
      </w:pPr>
      <w:r w:rsidRPr="00C365D6">
        <w:rPr>
          <w:color w:val="000000"/>
        </w:rPr>
        <w:t>Für jeden schuldhaften Verstoß des Auftragnehmers gegen die Verpflichtungen nach den §§ 3 bis 7 LTMG wird zwischen dem Auftraggeber und dem Auftragnehmer eine Vertragsstrafe vereinbart.</w:t>
      </w:r>
    </w:p>
    <w:p w14:paraId="6D387846" w14:textId="582703EF" w:rsidR="00EE69D0" w:rsidRPr="00C365D6" w:rsidRDefault="006D4922" w:rsidP="003F1650">
      <w:pPr>
        <w:pStyle w:val="Auflistung1"/>
        <w:rPr>
          <w:color w:val="000000"/>
        </w:rPr>
      </w:pPr>
      <w:r w:rsidRPr="00C365D6">
        <w:rPr>
          <w:color w:val="000000"/>
        </w:rPr>
        <w:t>Die schuldhafte Nichterfüllung einer Verpflichtung nach den §§ 3 bis 7 LTMG durch den Auftragnehmer berechtigt den Auftraggeber zur fristlosen Kündigung aus wichtigem Grund. Der Auftragnehmer hat dem Auftraggeber den durch die Kündigung entstandenen Schaden zu ersetzen.</w:t>
      </w:r>
    </w:p>
    <w:p w14:paraId="6A3BEA4E" w14:textId="535066FB" w:rsidR="006D4922" w:rsidRPr="00C365D6" w:rsidRDefault="006D4922" w:rsidP="003F1650">
      <w:pPr>
        <w:pStyle w:val="Auflistung1"/>
        <w:rPr>
          <w:color w:val="000000"/>
        </w:rPr>
      </w:pPr>
      <w:r w:rsidRPr="00C365D6">
        <w:rPr>
          <w:color w:val="000000"/>
        </w:rPr>
        <w:t>Die Bestimmungen des § 11 VOB/B bzw. VOL/B bleiben hiervon unberührt.</w:t>
      </w:r>
    </w:p>
    <w:p w14:paraId="682CC4FA" w14:textId="6AF5362C" w:rsidR="00EE69D0" w:rsidRPr="00C365D6" w:rsidRDefault="006D4922" w:rsidP="003F1650">
      <w:pPr>
        <w:pStyle w:val="Auflistung1"/>
        <w:rPr>
          <w:color w:val="000000"/>
        </w:rPr>
      </w:pPr>
      <w:r w:rsidRPr="00C365D6">
        <w:rPr>
          <w:color w:val="000000"/>
        </w:rPr>
        <w:t>Bei einem nachweislich schuldhaften Verstoß des Auftragnehmers sowie der von ihm beauftragten Nachunternehmen und Verleihunternehmen gegen die Verpflichtungen des LTMG</w:t>
      </w:r>
    </w:p>
    <w:p w14:paraId="3709532C" w14:textId="499DCFDE" w:rsidR="00507298" w:rsidRPr="00C365D6" w:rsidRDefault="00507298" w:rsidP="003F1650">
      <w:pPr>
        <w:pStyle w:val="Auflistung2"/>
        <w:rPr>
          <w:color w:val="000000"/>
        </w:rPr>
      </w:pPr>
      <w:proofErr w:type="gramStart"/>
      <w:r w:rsidRPr="00C365D6">
        <w:rPr>
          <w:color w:val="000000"/>
        </w:rPr>
        <w:t>kann</w:t>
      </w:r>
      <w:proofErr w:type="gramEnd"/>
      <w:r w:rsidRPr="00C365D6">
        <w:rPr>
          <w:color w:val="000000"/>
        </w:rPr>
        <w:t xml:space="preserve"> der Auftraggeber diese für die Dauer von bis zu drei Jahren von seinen Auftragsvergaben ausschließen,</w:t>
      </w:r>
    </w:p>
    <w:p w14:paraId="009A6633" w14:textId="7BB95AA4" w:rsidR="003F1650" w:rsidRPr="00C365D6" w:rsidRDefault="006D4922" w:rsidP="003F1650">
      <w:pPr>
        <w:pStyle w:val="Auflistung2"/>
        <w:rPr>
          <w:color w:val="000000"/>
        </w:rPr>
      </w:pPr>
      <w:r w:rsidRPr="00C365D6">
        <w:rPr>
          <w:color w:val="000000"/>
        </w:rPr>
        <w:t>informiert der Auftraggeber die nach dem AEntG für die Verfolgung und Ahndung von Ordnungswidrigkeiten zuständigen</w:t>
      </w:r>
      <w:r w:rsidR="003F1650" w:rsidRPr="00C365D6">
        <w:rPr>
          <w:color w:val="000000"/>
        </w:rPr>
        <w:t xml:space="preserve"> </w:t>
      </w:r>
      <w:r w:rsidRPr="00C365D6">
        <w:rPr>
          <w:color w:val="000000"/>
        </w:rPr>
        <w:t>Behörden der Zollverwaltung</w:t>
      </w:r>
      <w:r w:rsidR="00EB0ACA" w:rsidRPr="00C365D6">
        <w:rPr>
          <w:color w:val="000000"/>
        </w:rPr>
        <w:t>.</w:t>
      </w:r>
    </w:p>
    <w:p w14:paraId="04CC8889" w14:textId="77777777" w:rsidR="003F1650" w:rsidRPr="00C365D6" w:rsidRDefault="003F1650" w:rsidP="003F1650">
      <w:pPr>
        <w:pStyle w:val="Auflistung2"/>
        <w:numPr>
          <w:ilvl w:val="0"/>
          <w:numId w:val="0"/>
        </w:numPr>
        <w:rPr>
          <w:color w:val="000000"/>
        </w:rPr>
      </w:pP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7"/>
        <w:gridCol w:w="4535"/>
      </w:tblGrid>
      <w:tr w:rsidR="00C365D6" w:rsidRPr="00C365D6" w14:paraId="412CDE28" w14:textId="77777777" w:rsidTr="00B97FC6">
        <w:trPr>
          <w:trHeight w:val="680"/>
        </w:trPr>
        <w:tc>
          <w:tcPr>
            <w:tcW w:w="4537" w:type="dxa"/>
            <w:vAlign w:val="bottom"/>
          </w:tcPr>
          <w:p w14:paraId="3E4F675A" w14:textId="77777777" w:rsidR="003F1650" w:rsidRPr="00C365D6" w:rsidRDefault="003F1650" w:rsidP="00B97FC6">
            <w:pPr>
              <w:autoSpaceDE w:val="0"/>
              <w:autoSpaceDN w:val="0"/>
              <w:adjustRightInd w:val="0"/>
              <w:jc w:val="left"/>
              <w:rPr>
                <w:rFonts w:cs="Arial"/>
                <w:color w:val="000000"/>
                <w:szCs w:val="20"/>
              </w:rPr>
            </w:pPr>
            <w:bookmarkStart w:id="1" w:name="_Toc453752092"/>
            <w:bookmarkStart w:id="2" w:name="_Toc522786473"/>
            <w:bookmarkStart w:id="3" w:name="_Toc522787207"/>
            <w:bookmarkStart w:id="4" w:name="_Toc7184891"/>
            <w:r w:rsidRPr="00C365D6">
              <w:rPr>
                <w:rFonts w:cs="Arial"/>
                <w:color w:val="000000"/>
                <w:szCs w:val="20"/>
              </w:rPr>
              <w:t>Ort / Datum</w:t>
            </w:r>
          </w:p>
        </w:tc>
        <w:tc>
          <w:tcPr>
            <w:tcW w:w="4535" w:type="dxa"/>
            <w:tcBorders>
              <w:bottom w:val="dotted" w:sz="4" w:space="0" w:color="auto"/>
            </w:tcBorders>
            <w:shd w:val="clear" w:color="auto" w:fill="D9D9D9" w:themeFill="background1" w:themeFillShade="D9"/>
            <w:vAlign w:val="bottom"/>
          </w:tcPr>
          <w:p w14:paraId="073CC3B6" w14:textId="77777777" w:rsidR="003F1650" w:rsidRPr="00C365D6" w:rsidRDefault="003F1650" w:rsidP="00B97FC6">
            <w:pPr>
              <w:autoSpaceDE w:val="0"/>
              <w:autoSpaceDN w:val="0"/>
              <w:adjustRightInd w:val="0"/>
              <w:jc w:val="left"/>
              <w:rPr>
                <w:rFonts w:cs="Arial"/>
                <w:color w:val="000000"/>
                <w:szCs w:val="20"/>
              </w:rPr>
            </w:pPr>
          </w:p>
        </w:tc>
      </w:tr>
      <w:tr w:rsidR="00C365D6" w:rsidRPr="00C365D6" w14:paraId="0140C36C" w14:textId="77777777" w:rsidTr="00B97FC6">
        <w:trPr>
          <w:trHeight w:val="680"/>
        </w:trPr>
        <w:tc>
          <w:tcPr>
            <w:tcW w:w="4537" w:type="dxa"/>
            <w:vAlign w:val="bottom"/>
          </w:tcPr>
          <w:p w14:paraId="7153717B" w14:textId="3EA297FF" w:rsidR="003F1650" w:rsidRPr="00C365D6" w:rsidRDefault="00B52CD4" w:rsidP="00B97FC6">
            <w:pPr>
              <w:autoSpaceDE w:val="0"/>
              <w:autoSpaceDN w:val="0"/>
              <w:adjustRightInd w:val="0"/>
              <w:jc w:val="left"/>
              <w:rPr>
                <w:rFonts w:cs="Arial"/>
                <w:color w:val="000000"/>
                <w:szCs w:val="20"/>
              </w:rPr>
            </w:pPr>
            <w:r w:rsidRPr="00B52CD4">
              <w:rPr>
                <w:rFonts w:cs="Arial"/>
                <w:color w:val="000000"/>
                <w:szCs w:val="20"/>
              </w:rPr>
              <w:t>Unterschrift in Textform nach § 126b BGB des Bewerbers / Bevollmächtigten der Bewerbergemeinschaft</w:t>
            </w:r>
          </w:p>
        </w:tc>
        <w:tc>
          <w:tcPr>
            <w:tcW w:w="4535" w:type="dxa"/>
            <w:shd w:val="clear" w:color="auto" w:fill="D9D9D9" w:themeFill="background1" w:themeFillShade="D9"/>
            <w:vAlign w:val="bottom"/>
          </w:tcPr>
          <w:p w14:paraId="29356A6E" w14:textId="77777777" w:rsidR="003F1650" w:rsidRPr="00C365D6" w:rsidRDefault="003F1650" w:rsidP="00B97FC6">
            <w:pPr>
              <w:autoSpaceDE w:val="0"/>
              <w:autoSpaceDN w:val="0"/>
              <w:adjustRightInd w:val="0"/>
              <w:jc w:val="left"/>
              <w:rPr>
                <w:rFonts w:cs="Arial"/>
                <w:color w:val="000000"/>
                <w:szCs w:val="20"/>
              </w:rPr>
            </w:pPr>
          </w:p>
        </w:tc>
      </w:tr>
      <w:bookmarkEnd w:id="1"/>
      <w:bookmarkEnd w:id="2"/>
      <w:bookmarkEnd w:id="3"/>
      <w:bookmarkEnd w:id="4"/>
    </w:tbl>
    <w:p w14:paraId="3EEF7AE2" w14:textId="316B68A6" w:rsidR="0069610C" w:rsidRPr="00C365D6" w:rsidRDefault="0069610C" w:rsidP="003F1650">
      <w:pPr>
        <w:pStyle w:val="Auflistung2"/>
        <w:numPr>
          <w:ilvl w:val="0"/>
          <w:numId w:val="0"/>
        </w:numPr>
        <w:rPr>
          <w:color w:val="000000"/>
        </w:rPr>
      </w:pPr>
    </w:p>
    <w:sectPr w:rsidR="0069610C" w:rsidRPr="00C365D6" w:rsidSect="00B52CD4">
      <w:headerReference w:type="even" r:id="rId8"/>
      <w:headerReference w:type="default" r:id="rId9"/>
      <w:footerReference w:type="even" r:id="rId10"/>
      <w:footerReference w:type="default" r:id="rId11"/>
      <w:headerReference w:type="first" r:id="rId12"/>
      <w:footerReference w:type="first" r:id="rId13"/>
      <w:pgSz w:w="11906" w:h="16838" w:code="9"/>
      <w:pgMar w:top="4536"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9D0814" w14:textId="77777777" w:rsidR="00AB62F1" w:rsidRDefault="00AB62F1">
      <w:r>
        <w:separator/>
      </w:r>
    </w:p>
  </w:endnote>
  <w:endnote w:type="continuationSeparator" w:id="0">
    <w:p w14:paraId="37FC91D1" w14:textId="77777777" w:rsidR="00AB62F1" w:rsidRDefault="00AB62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Narrow">
    <w:panose1 w:val="020B0606020202030204"/>
    <w:charset w:val="00"/>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nion Pro">
    <w:altName w:val="Times New Roman"/>
    <w:panose1 w:val="00000000000000000000"/>
    <w:charset w:val="00"/>
    <w:family w:val="roman"/>
    <w:notTrueType/>
    <w:pitch w:val="variable"/>
    <w:sig w:usb0="60000287" w:usb1="00000001"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0E4CA2" w14:textId="1C020EA5" w:rsidR="000B1D12" w:rsidRPr="00E46737" w:rsidRDefault="000B1D12" w:rsidP="00A321B3">
    <w:pPr>
      <w:pStyle w:val="Fuzeile"/>
      <w:rPr>
        <w:sz w:val="16"/>
        <w:szCs w:val="16"/>
      </w:rPr>
    </w:pPr>
    <w:r w:rsidRPr="00E46737">
      <w:rPr>
        <w:sz w:val="16"/>
        <w:szCs w:val="16"/>
      </w:rPr>
      <w:fldChar w:fldCharType="begin"/>
    </w:r>
    <w:r w:rsidRPr="00E46737">
      <w:rPr>
        <w:sz w:val="16"/>
        <w:szCs w:val="16"/>
      </w:rPr>
      <w:instrText xml:space="preserve"> FILENAME \* MERGEFORMAT </w:instrText>
    </w:r>
    <w:r w:rsidRPr="00E46737">
      <w:rPr>
        <w:sz w:val="16"/>
        <w:szCs w:val="16"/>
      </w:rPr>
      <w:fldChar w:fldCharType="separate"/>
    </w:r>
    <w:r w:rsidR="0026159A">
      <w:rPr>
        <w:noProof/>
        <w:sz w:val="16"/>
        <w:szCs w:val="16"/>
      </w:rPr>
      <w:t>Anlage T.5_2148_VgV TWP GS Schutterwald_Tariftreue.docx</w:t>
    </w:r>
    <w:r w:rsidRPr="00E46737">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76919" w14:textId="5F95A05D" w:rsidR="00B52CD4" w:rsidRPr="00B52CD4" w:rsidRDefault="00B52CD4" w:rsidP="00B52CD4">
    <w:pPr>
      <w:pStyle w:val="Kopfzeile"/>
      <w:ind w:left="1134"/>
      <w:jc w:val="right"/>
      <w:rPr>
        <w:sz w:val="18"/>
        <w:szCs w:val="18"/>
      </w:rPr>
    </w:pPr>
    <w:r w:rsidRPr="003907F1">
      <w:rPr>
        <w:sz w:val="18"/>
        <w:szCs w:val="18"/>
      </w:rPr>
      <w:t xml:space="preserve">Seite </w:t>
    </w:r>
    <w:r w:rsidRPr="003907F1">
      <w:rPr>
        <w:sz w:val="18"/>
        <w:szCs w:val="18"/>
      </w:rPr>
      <w:fldChar w:fldCharType="begin"/>
    </w:r>
    <w:r w:rsidRPr="003907F1">
      <w:rPr>
        <w:sz w:val="18"/>
        <w:szCs w:val="18"/>
      </w:rPr>
      <w:instrText xml:space="preserve"> PAGE  \* Arabic  \* MERGEFORMAT </w:instrText>
    </w:r>
    <w:r w:rsidRPr="003907F1">
      <w:rPr>
        <w:sz w:val="18"/>
        <w:szCs w:val="18"/>
      </w:rPr>
      <w:fldChar w:fldCharType="separate"/>
    </w:r>
    <w:r>
      <w:rPr>
        <w:sz w:val="18"/>
        <w:szCs w:val="18"/>
      </w:rPr>
      <w:t>3</w:t>
    </w:r>
    <w:r w:rsidRPr="003907F1">
      <w:rPr>
        <w:sz w:val="18"/>
        <w:szCs w:val="18"/>
      </w:rPr>
      <w:fldChar w:fldCharType="end"/>
    </w:r>
    <w:r w:rsidRPr="003907F1">
      <w:rPr>
        <w:sz w:val="18"/>
        <w:szCs w:val="18"/>
      </w:rPr>
      <w:t xml:space="preserve"> von </w:t>
    </w:r>
    <w:r w:rsidRPr="003907F1">
      <w:rPr>
        <w:sz w:val="18"/>
        <w:szCs w:val="18"/>
      </w:rPr>
      <w:fldChar w:fldCharType="begin"/>
    </w:r>
    <w:r w:rsidRPr="003907F1">
      <w:rPr>
        <w:sz w:val="18"/>
        <w:szCs w:val="18"/>
      </w:rPr>
      <w:instrText xml:space="preserve"> NUMPAGES  \* Arabic  \* MERGEFORMAT </w:instrText>
    </w:r>
    <w:r w:rsidRPr="003907F1">
      <w:rPr>
        <w:sz w:val="18"/>
        <w:szCs w:val="18"/>
      </w:rPr>
      <w:fldChar w:fldCharType="separate"/>
    </w:r>
    <w:r>
      <w:rPr>
        <w:sz w:val="18"/>
        <w:szCs w:val="18"/>
      </w:rPr>
      <w:t>4</w:t>
    </w:r>
    <w:r w:rsidRPr="003907F1">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CAD72" w14:textId="77777777" w:rsidR="00F94155" w:rsidRDefault="00F94155">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35CE88" w14:textId="77777777" w:rsidR="00AB62F1" w:rsidRDefault="00AB62F1">
      <w:r>
        <w:separator/>
      </w:r>
    </w:p>
  </w:footnote>
  <w:footnote w:type="continuationSeparator" w:id="0">
    <w:p w14:paraId="3AF2D81C" w14:textId="77777777" w:rsidR="00AB62F1" w:rsidRDefault="00AB62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C17B0A" w14:textId="6AB26E23" w:rsidR="009D6FD8" w:rsidRDefault="009D6FD8" w:rsidP="009D6FD8">
    <w:pPr>
      <w:pStyle w:val="Kopfzeile"/>
      <w:pBdr>
        <w:bottom w:val="single" w:sz="4" w:space="1" w:color="auto"/>
      </w:pBdr>
      <w:jc w:val="left"/>
    </w:pPr>
    <w:r>
      <w:t>Verhandlungsverfahren gemäß § 17 VgV für Fachplanungsleistungen Technische Ausrüstung</w:t>
    </w:r>
  </w:p>
  <w:p w14:paraId="5A99F238" w14:textId="77777777" w:rsidR="009D6FD8" w:rsidRDefault="009D6FD8" w:rsidP="009D6FD8">
    <w:pPr>
      <w:pStyle w:val="Kopfzeile"/>
      <w:pBdr>
        <w:bottom w:val="single" w:sz="4" w:space="1" w:color="auto"/>
      </w:pBdr>
      <w:jc w:val="left"/>
    </w:pPr>
    <w:r w:rsidRPr="00E66492">
      <w:t>Techniksanierung Badische Malerfachschule</w:t>
    </w:r>
    <w:r>
      <w:t xml:space="preserve">, Ludwig-Frank-Straße 16, 77933 </w:t>
    </w:r>
    <w:r w:rsidRPr="00E66492">
      <w:t>Lahr / Schwarzwald</w:t>
    </w:r>
  </w:p>
  <w:p w14:paraId="6EF75720" w14:textId="77777777" w:rsidR="000B1D12" w:rsidRDefault="000B1D12" w:rsidP="00880BDE">
    <w:pPr>
      <w:pStyle w:val="Kopfzeile"/>
      <w:pBdr>
        <w:bottom w:val="single" w:sz="4" w:space="1" w:color="auto"/>
      </w:pBdr>
      <w:jc w:val="left"/>
    </w:pPr>
  </w:p>
  <w:p w14:paraId="21D6469C" w14:textId="76B47A29" w:rsidR="000B1D12" w:rsidRDefault="00080FDD" w:rsidP="00080FDD">
    <w:pPr>
      <w:pStyle w:val="Kopfzeile"/>
      <w:pBdr>
        <w:bottom w:val="single" w:sz="4" w:space="1" w:color="auto"/>
      </w:pBdr>
      <w:jc w:val="left"/>
    </w:pPr>
    <w:r>
      <w:t>ANLAGE 1 ZUM TEILNAHMEANTRAG: BEWERBERGEMEINSCHAFT</w:t>
    </w:r>
    <w:r>
      <w:tab/>
    </w:r>
    <w:r w:rsidR="000B1D12">
      <w:tab/>
    </w:r>
    <w:r w:rsidR="000B1D12" w:rsidRPr="00880BDE">
      <w:rPr>
        <w:rFonts w:cs="Arial"/>
        <w:szCs w:val="20"/>
      </w:rPr>
      <w:fldChar w:fldCharType="begin"/>
    </w:r>
    <w:r w:rsidR="000B1D12" w:rsidRPr="00880BDE">
      <w:rPr>
        <w:rFonts w:cs="Arial"/>
        <w:szCs w:val="20"/>
      </w:rPr>
      <w:instrText xml:space="preserve"> PAGE </w:instrText>
    </w:r>
    <w:r w:rsidR="000B1D12" w:rsidRPr="00880BDE">
      <w:rPr>
        <w:rFonts w:cs="Arial"/>
        <w:szCs w:val="20"/>
      </w:rPr>
      <w:fldChar w:fldCharType="separate"/>
    </w:r>
    <w:r w:rsidR="000B1D12">
      <w:rPr>
        <w:rFonts w:cs="Arial"/>
        <w:szCs w:val="20"/>
      </w:rPr>
      <w:t>5</w:t>
    </w:r>
    <w:r w:rsidR="000B1D12" w:rsidRPr="00880BDE">
      <w:rPr>
        <w:rFonts w:cs="Arial"/>
        <w:szCs w:val="20"/>
      </w:rPr>
      <w:fldChar w:fldCharType="end"/>
    </w:r>
    <w:r w:rsidR="000B1D12" w:rsidRPr="00880BDE">
      <w:rPr>
        <w:rFonts w:cs="Arial"/>
        <w:szCs w:val="20"/>
      </w:rPr>
      <w:t xml:space="preserve"> von </w:t>
    </w:r>
    <w:r w:rsidR="000B1D12" w:rsidRPr="00880BDE">
      <w:rPr>
        <w:noProof/>
        <w:szCs w:val="20"/>
      </w:rPr>
      <w:fldChar w:fldCharType="begin"/>
    </w:r>
    <w:r w:rsidR="000B1D12" w:rsidRPr="00880BDE">
      <w:rPr>
        <w:noProof/>
        <w:szCs w:val="20"/>
      </w:rPr>
      <w:instrText xml:space="preserve"> NUMPAGES   \* MERGEFORMAT </w:instrText>
    </w:r>
    <w:r w:rsidR="000B1D12" w:rsidRPr="00880BDE">
      <w:rPr>
        <w:noProof/>
        <w:szCs w:val="20"/>
      </w:rPr>
      <w:fldChar w:fldCharType="separate"/>
    </w:r>
    <w:r w:rsidR="000B1D12">
      <w:rPr>
        <w:noProof/>
        <w:szCs w:val="20"/>
      </w:rPr>
      <w:t>26</w:t>
    </w:r>
    <w:r w:rsidR="000B1D12" w:rsidRPr="00880BDE">
      <w:rPr>
        <w:noProof/>
        <w:szCs w:val="20"/>
      </w:rPr>
      <w:fldChar w:fldCharType="end"/>
    </w:r>
  </w:p>
  <w:p w14:paraId="1365B106" w14:textId="0D175117" w:rsidR="000B1D12" w:rsidRPr="00880BDE" w:rsidRDefault="000B1D12" w:rsidP="000E0484">
    <w:pPr>
      <w:pStyle w:val="Kopfzeile"/>
      <w:ind w:firstLine="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483313" w14:textId="39CD8BBF" w:rsidR="00531921" w:rsidRPr="00531921" w:rsidRDefault="00531921" w:rsidP="00B52CD4">
    <w:pPr>
      <w:jc w:val="left"/>
      <w:rPr>
        <w:noProof/>
        <w:color w:val="000000"/>
        <w:sz w:val="18"/>
        <w:szCs w:val="18"/>
      </w:rPr>
    </w:pPr>
    <w:r w:rsidRPr="00531921">
      <w:rPr>
        <w:noProof/>
        <w:color w:val="000000"/>
        <w:sz w:val="18"/>
        <w:szCs w:val="18"/>
      </w:rPr>
      <w:t xml:space="preserve">Verhandlungsverfahren gemäß (§ 17 VgV) für </w:t>
    </w:r>
    <w:r w:rsidR="00E05CFB" w:rsidRPr="00E05CFB">
      <w:rPr>
        <w:noProof/>
        <w:color w:val="000000"/>
        <w:sz w:val="18"/>
        <w:szCs w:val="18"/>
      </w:rPr>
      <w:t>Fachplanungsleistungen Technische Ausrüstung Elektro (Anlagengruppen 4 bis 6 und 8)</w:t>
    </w:r>
  </w:p>
  <w:p w14:paraId="3C08B260" w14:textId="76012C20" w:rsidR="00932801" w:rsidRPr="00932801" w:rsidRDefault="00415387" w:rsidP="00B52CD4">
    <w:pPr>
      <w:jc w:val="left"/>
      <w:rPr>
        <w:noProof/>
        <w:color w:val="000000"/>
        <w:sz w:val="18"/>
        <w:szCs w:val="18"/>
      </w:rPr>
    </w:pPr>
    <w:r w:rsidRPr="00415387">
      <w:rPr>
        <w:noProof/>
        <w:color w:val="000000"/>
        <w:sz w:val="18"/>
        <w:szCs w:val="18"/>
      </w:rPr>
      <w:t>Umbau „Alter Jakob“   |   Gemeinde Schutterwald</w:t>
    </w:r>
  </w:p>
  <w:p w14:paraId="17546EEF" w14:textId="77777777" w:rsidR="00602AFC" w:rsidRPr="00943032" w:rsidRDefault="00602AFC" w:rsidP="00B52CD4">
    <w:pPr>
      <w:pStyle w:val="Kopfzeile"/>
      <w:spacing w:line="300" w:lineRule="auto"/>
      <w:ind w:firstLine="0"/>
      <w:jc w:val="left"/>
      <w:rPr>
        <w:sz w:val="18"/>
        <w:szCs w:val="18"/>
      </w:rPr>
    </w:pPr>
  </w:p>
  <w:p w14:paraId="0F197916" w14:textId="64DB90C2" w:rsidR="001B7ADC" w:rsidRPr="00B52CD4" w:rsidRDefault="002A03A5" w:rsidP="00B52CD4">
    <w:pPr>
      <w:pStyle w:val="Kopfzeile"/>
      <w:spacing w:line="300" w:lineRule="auto"/>
      <w:ind w:firstLine="0"/>
      <w:jc w:val="left"/>
      <w:rPr>
        <w:b/>
        <w:caps/>
        <w:szCs w:val="20"/>
      </w:rPr>
    </w:pPr>
    <w:r w:rsidRPr="00B52CD4">
      <w:rPr>
        <w:b/>
        <w:caps/>
        <w:szCs w:val="20"/>
      </w:rPr>
      <w:t>ANLAGE T.</w:t>
    </w:r>
    <w:r w:rsidR="00420741" w:rsidRPr="00B52CD4">
      <w:rPr>
        <w:b/>
        <w:caps/>
        <w:szCs w:val="20"/>
      </w:rPr>
      <w:t>5</w:t>
    </w:r>
    <w:r w:rsidRPr="00B52CD4">
      <w:rPr>
        <w:b/>
        <w:caps/>
        <w:szCs w:val="20"/>
      </w:rPr>
      <w:t xml:space="preserve"> ZUM TEILNAHMEANTRAG: </w:t>
    </w:r>
    <w:r w:rsidR="002B430D" w:rsidRPr="00B52CD4">
      <w:rPr>
        <w:b/>
        <w:caps/>
        <w:szCs w:val="20"/>
      </w:rPr>
      <w:t>LTMG-BW</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A67323" w14:textId="77777777" w:rsidR="00F94155" w:rsidRDefault="00F94155">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330C8B"/>
    <w:multiLevelType w:val="hybridMultilevel"/>
    <w:tmpl w:val="ADB0D568"/>
    <w:lvl w:ilvl="0" w:tplc="01C89A7A">
      <w:numFmt w:val="bullet"/>
      <w:lvlText w:val="-"/>
      <w:lvlJc w:val="left"/>
      <w:pPr>
        <w:ind w:left="720" w:hanging="360"/>
      </w:pPr>
      <w:rPr>
        <w:rFonts w:ascii="Arial Narrow" w:eastAsia="Times New Roman" w:hAnsi="Arial Narrow"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9344147"/>
    <w:multiLevelType w:val="singleLevel"/>
    <w:tmpl w:val="47888022"/>
    <w:lvl w:ilvl="0">
      <w:start w:val="1"/>
      <w:numFmt w:val="decimal"/>
      <w:pStyle w:val="Auflistung1"/>
      <w:lvlText w:val="(%1)"/>
      <w:lvlJc w:val="left"/>
      <w:pPr>
        <w:tabs>
          <w:tab w:val="num" w:pos="851"/>
        </w:tabs>
        <w:ind w:left="851" w:hanging="851"/>
      </w:pPr>
      <w:rPr>
        <w:sz w:val="20"/>
      </w:rPr>
    </w:lvl>
  </w:abstractNum>
  <w:abstractNum w:abstractNumId="2" w15:restartNumberingAfterBreak="0">
    <w:nsid w:val="094425F5"/>
    <w:multiLevelType w:val="multilevel"/>
    <w:tmpl w:val="3B3CE1DA"/>
    <w:styleLink w:val="Aufzhlung"/>
    <w:lvl w:ilvl="0">
      <w:start w:val="1"/>
      <w:numFmt w:val="bullet"/>
      <w:lvlText w:val=""/>
      <w:lvlJc w:val="left"/>
      <w:pPr>
        <w:tabs>
          <w:tab w:val="num" w:pos="851"/>
        </w:tabs>
        <w:ind w:left="851" w:hanging="851"/>
      </w:pPr>
      <w:rPr>
        <w:rFonts w:ascii="Wingdings" w:hAnsi="Wingdings"/>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C3A16ED"/>
    <w:multiLevelType w:val="multilevel"/>
    <w:tmpl w:val="8B7E0AEA"/>
    <w:lvl w:ilvl="0">
      <w:start w:val="1"/>
      <w:numFmt w:val="bullet"/>
      <w:lvlText w:val=""/>
      <w:lvlJc w:val="left"/>
      <w:pPr>
        <w:tabs>
          <w:tab w:val="num" w:pos="851"/>
        </w:tabs>
        <w:ind w:left="851" w:hanging="851"/>
      </w:pPr>
      <w:rPr>
        <w:rFonts w:ascii="Wingdings" w:hAnsi="Wingdings"/>
        <w:sz w:val="22"/>
      </w:rPr>
    </w:lvl>
    <w:lvl w:ilvl="1">
      <w:numFmt w:val="bullet"/>
      <w:pStyle w:val="Auflistung2"/>
      <w:lvlText w:val="-"/>
      <w:lvlJc w:val="left"/>
      <w:pPr>
        <w:ind w:left="1440" w:hanging="360"/>
      </w:pPr>
      <w:rPr>
        <w:rFonts w:ascii="Arial Narrow" w:eastAsia="Times New Roman" w:hAnsi="Arial Narro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78F31B6"/>
    <w:multiLevelType w:val="multilevel"/>
    <w:tmpl w:val="BEA080C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98A23F2"/>
    <w:multiLevelType w:val="multilevel"/>
    <w:tmpl w:val="3B3CE1DA"/>
    <w:numStyleLink w:val="Aufzhlung"/>
  </w:abstractNum>
  <w:abstractNum w:abstractNumId="6" w15:restartNumberingAfterBreak="0">
    <w:nsid w:val="4195200F"/>
    <w:multiLevelType w:val="multilevel"/>
    <w:tmpl w:val="4C829DB4"/>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457C61D6"/>
    <w:multiLevelType w:val="multilevel"/>
    <w:tmpl w:val="7BC4876C"/>
    <w:lvl w:ilvl="0">
      <w:start w:val="1"/>
      <w:numFmt w:val="decimal"/>
      <w:pStyle w:val="berschrift1"/>
      <w:lvlText w:val="%1"/>
      <w:lvlJc w:val="left"/>
      <w:pPr>
        <w:ind w:left="-774" w:hanging="360"/>
      </w:pPr>
      <w:rPr>
        <w:rFonts w:ascii="Arial Narrow" w:hAnsi="Arial Narrow" w:hint="default"/>
        <w:b/>
        <w:i w:val="0"/>
        <w:sz w:val="24"/>
        <w:szCs w:val="24"/>
      </w:rPr>
    </w:lvl>
    <w:lvl w:ilvl="1">
      <w:start w:val="1"/>
      <w:numFmt w:val="decimal"/>
      <w:pStyle w:val="berschrift2"/>
      <w:lvlText w:val="%1.%2"/>
      <w:lvlJc w:val="left"/>
      <w:pPr>
        <w:tabs>
          <w:tab w:val="num" w:pos="993"/>
        </w:tabs>
        <w:ind w:left="993" w:hanging="851"/>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berschrift3"/>
      <w:lvlText w:val="%1.%2.%3"/>
      <w:lvlJc w:val="left"/>
      <w:pPr>
        <w:tabs>
          <w:tab w:val="num" w:pos="993"/>
        </w:tabs>
        <w:ind w:left="993" w:hanging="851"/>
      </w:pPr>
      <w:rPr>
        <w:rFonts w:ascii="Arial Narrow" w:hAnsi="Arial Narrow" w:hint="default"/>
        <w:b/>
        <w:i w:val="0"/>
        <w:sz w:val="20"/>
        <w:szCs w:val="20"/>
      </w:rPr>
    </w:lvl>
    <w:lvl w:ilvl="3">
      <w:start w:val="1"/>
      <w:numFmt w:val="decimal"/>
      <w:pStyle w:val="berschrift4"/>
      <w:lvlText w:val="%1.%2.%3.%4"/>
      <w:lvlJc w:val="left"/>
      <w:pPr>
        <w:tabs>
          <w:tab w:val="num" w:pos="993"/>
        </w:tabs>
        <w:ind w:left="993" w:hanging="851"/>
      </w:pPr>
      <w:rPr>
        <w:rFonts w:ascii="Arial" w:hAnsi="Arial" w:hint="default"/>
        <w:b/>
        <w:i w:val="0"/>
        <w:sz w:val="22"/>
        <w:szCs w:val="22"/>
      </w:rPr>
    </w:lvl>
    <w:lvl w:ilvl="4">
      <w:start w:val="1"/>
      <w:numFmt w:val="decimal"/>
      <w:pStyle w:val="berschrift5"/>
      <w:lvlText w:val="%1.%2.%3.%4.%5"/>
      <w:lvlJc w:val="left"/>
      <w:pPr>
        <w:tabs>
          <w:tab w:val="num" w:pos="1150"/>
        </w:tabs>
        <w:ind w:left="1150" w:hanging="1008"/>
      </w:pPr>
      <w:rPr>
        <w:rFonts w:hint="default"/>
      </w:rPr>
    </w:lvl>
    <w:lvl w:ilvl="5">
      <w:start w:val="1"/>
      <w:numFmt w:val="decimal"/>
      <w:pStyle w:val="berschrift6"/>
      <w:lvlText w:val="%1.%2.%3.%4.%5.%6"/>
      <w:lvlJc w:val="left"/>
      <w:pPr>
        <w:tabs>
          <w:tab w:val="num" w:pos="1294"/>
        </w:tabs>
        <w:ind w:left="1294" w:hanging="1152"/>
      </w:pPr>
      <w:rPr>
        <w:rFonts w:hint="default"/>
      </w:rPr>
    </w:lvl>
    <w:lvl w:ilvl="6">
      <w:start w:val="1"/>
      <w:numFmt w:val="decimal"/>
      <w:pStyle w:val="berschrift7"/>
      <w:lvlText w:val="%1.%2.%3.%4.%5.%6.%7"/>
      <w:lvlJc w:val="left"/>
      <w:pPr>
        <w:tabs>
          <w:tab w:val="num" w:pos="1438"/>
        </w:tabs>
        <w:ind w:left="1438" w:hanging="1296"/>
      </w:pPr>
      <w:rPr>
        <w:rFonts w:hint="default"/>
      </w:rPr>
    </w:lvl>
    <w:lvl w:ilvl="7">
      <w:start w:val="1"/>
      <w:numFmt w:val="decimal"/>
      <w:pStyle w:val="berschrift8"/>
      <w:lvlText w:val="%1.%2.%3.%4.%5.%6.%7.%8"/>
      <w:lvlJc w:val="left"/>
      <w:pPr>
        <w:tabs>
          <w:tab w:val="num" w:pos="1582"/>
        </w:tabs>
        <w:ind w:left="1582" w:hanging="1440"/>
      </w:pPr>
      <w:rPr>
        <w:rFonts w:hint="default"/>
      </w:rPr>
    </w:lvl>
    <w:lvl w:ilvl="8">
      <w:start w:val="1"/>
      <w:numFmt w:val="decimal"/>
      <w:pStyle w:val="berschrift9"/>
      <w:lvlText w:val="%1.%2.%3.%4.%5.%6.%7.%8.%9"/>
      <w:lvlJc w:val="left"/>
      <w:pPr>
        <w:tabs>
          <w:tab w:val="num" w:pos="1726"/>
        </w:tabs>
        <w:ind w:left="1726" w:hanging="1584"/>
      </w:pPr>
      <w:rPr>
        <w:rFonts w:hint="default"/>
      </w:rPr>
    </w:lvl>
  </w:abstractNum>
  <w:abstractNum w:abstractNumId="8" w15:restartNumberingAfterBreak="0">
    <w:nsid w:val="4B831B6E"/>
    <w:multiLevelType w:val="singleLevel"/>
    <w:tmpl w:val="20AE07EA"/>
    <w:lvl w:ilvl="0">
      <w:start w:val="1"/>
      <w:numFmt w:val="decimal"/>
      <w:lvlText w:val="(%1)"/>
      <w:lvlJc w:val="left"/>
      <w:pPr>
        <w:tabs>
          <w:tab w:val="num" w:pos="851"/>
        </w:tabs>
        <w:ind w:left="851" w:hanging="851"/>
      </w:pPr>
      <w:rPr>
        <w:sz w:val="20"/>
      </w:rPr>
    </w:lvl>
  </w:abstractNum>
  <w:abstractNum w:abstractNumId="9" w15:restartNumberingAfterBreak="0">
    <w:nsid w:val="4EF711A6"/>
    <w:multiLevelType w:val="multilevel"/>
    <w:tmpl w:val="9320B398"/>
    <w:lvl w:ilvl="0">
      <w:start w:val="1"/>
      <w:numFmt w:val="decimal"/>
      <w:lvlText w:val="(%1)"/>
      <w:lvlJc w:val="left"/>
      <w:pPr>
        <w:tabs>
          <w:tab w:val="num" w:pos="851"/>
        </w:tabs>
        <w:ind w:left="851" w:hanging="851"/>
      </w:pPr>
      <w:rPr>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A1D1CE9"/>
    <w:multiLevelType w:val="multilevel"/>
    <w:tmpl w:val="3B3CE1DA"/>
    <w:numStyleLink w:val="Aufzhlung"/>
  </w:abstractNum>
  <w:abstractNum w:abstractNumId="11" w15:restartNumberingAfterBreak="0">
    <w:nsid w:val="7B374A20"/>
    <w:multiLevelType w:val="hybridMultilevel"/>
    <w:tmpl w:val="EC2C0EC0"/>
    <w:name w:val="Nummerierungsliste 3"/>
    <w:lvl w:ilvl="0" w:tplc="33106542">
      <w:numFmt w:val="none"/>
      <w:lvlText w:val=""/>
      <w:lvlJc w:val="left"/>
      <w:pPr>
        <w:tabs>
          <w:tab w:val="num" w:pos="360"/>
        </w:tabs>
        <w:ind w:left="360" w:hanging="360"/>
      </w:pPr>
    </w:lvl>
    <w:lvl w:ilvl="1" w:tplc="1138EE64">
      <w:numFmt w:val="none"/>
      <w:lvlText w:val=""/>
      <w:lvlJc w:val="left"/>
      <w:pPr>
        <w:tabs>
          <w:tab w:val="num" w:pos="360"/>
        </w:tabs>
        <w:ind w:left="360" w:hanging="360"/>
      </w:pPr>
    </w:lvl>
    <w:lvl w:ilvl="2" w:tplc="1B90B148">
      <w:numFmt w:val="none"/>
      <w:lvlText w:val=""/>
      <w:lvlJc w:val="left"/>
      <w:pPr>
        <w:tabs>
          <w:tab w:val="num" w:pos="360"/>
        </w:tabs>
        <w:ind w:left="360" w:hanging="360"/>
      </w:pPr>
    </w:lvl>
    <w:lvl w:ilvl="3" w:tplc="C6B6B43E">
      <w:numFmt w:val="none"/>
      <w:lvlText w:val=""/>
      <w:lvlJc w:val="left"/>
      <w:pPr>
        <w:tabs>
          <w:tab w:val="num" w:pos="360"/>
        </w:tabs>
        <w:ind w:left="360" w:hanging="360"/>
      </w:pPr>
    </w:lvl>
    <w:lvl w:ilvl="4" w:tplc="447A512E">
      <w:numFmt w:val="none"/>
      <w:lvlText w:val=""/>
      <w:lvlJc w:val="left"/>
      <w:pPr>
        <w:tabs>
          <w:tab w:val="num" w:pos="360"/>
        </w:tabs>
        <w:ind w:left="360" w:hanging="360"/>
      </w:pPr>
    </w:lvl>
    <w:lvl w:ilvl="5" w:tplc="D9145A3C">
      <w:numFmt w:val="none"/>
      <w:lvlText w:val=""/>
      <w:lvlJc w:val="left"/>
      <w:pPr>
        <w:tabs>
          <w:tab w:val="num" w:pos="360"/>
        </w:tabs>
        <w:ind w:left="360" w:hanging="360"/>
      </w:pPr>
    </w:lvl>
    <w:lvl w:ilvl="6" w:tplc="3D30E10A">
      <w:numFmt w:val="none"/>
      <w:lvlText w:val=""/>
      <w:lvlJc w:val="left"/>
      <w:pPr>
        <w:tabs>
          <w:tab w:val="num" w:pos="360"/>
        </w:tabs>
        <w:ind w:left="360" w:hanging="360"/>
      </w:pPr>
    </w:lvl>
    <w:lvl w:ilvl="7" w:tplc="BFEC7140">
      <w:numFmt w:val="none"/>
      <w:lvlText w:val=""/>
      <w:lvlJc w:val="left"/>
      <w:pPr>
        <w:tabs>
          <w:tab w:val="num" w:pos="360"/>
        </w:tabs>
        <w:ind w:left="360" w:hanging="360"/>
      </w:pPr>
    </w:lvl>
    <w:lvl w:ilvl="8" w:tplc="02AE09D6">
      <w:numFmt w:val="none"/>
      <w:lvlText w:val=""/>
      <w:lvlJc w:val="left"/>
      <w:pPr>
        <w:tabs>
          <w:tab w:val="num" w:pos="360"/>
        </w:tabs>
        <w:ind w:left="360" w:hanging="360"/>
      </w:pPr>
    </w:lvl>
  </w:abstractNum>
  <w:abstractNum w:abstractNumId="12" w15:restartNumberingAfterBreak="0">
    <w:nsid w:val="7FC63137"/>
    <w:multiLevelType w:val="multilevel"/>
    <w:tmpl w:val="3B3CE1DA"/>
    <w:lvl w:ilvl="0">
      <w:numFmt w:val="decimal"/>
      <w:pStyle w:val="Auflistung"/>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721400755">
    <w:abstractNumId w:val="7"/>
  </w:num>
  <w:num w:numId="2" w16cid:durableId="1679967969">
    <w:abstractNumId w:val="2"/>
  </w:num>
  <w:num w:numId="3" w16cid:durableId="1258556249">
    <w:abstractNumId w:val="5"/>
  </w:num>
  <w:num w:numId="4" w16cid:durableId="1207377663">
    <w:abstractNumId w:val="1"/>
  </w:num>
  <w:num w:numId="5" w16cid:durableId="81026791">
    <w:abstractNumId w:val="4"/>
  </w:num>
  <w:num w:numId="6" w16cid:durableId="1263296543">
    <w:abstractNumId w:val="6"/>
  </w:num>
  <w:num w:numId="7" w16cid:durableId="674380059">
    <w:abstractNumId w:val="10"/>
  </w:num>
  <w:num w:numId="8" w16cid:durableId="752624499">
    <w:abstractNumId w:val="0"/>
  </w:num>
  <w:num w:numId="9" w16cid:durableId="1304312356">
    <w:abstractNumId w:val="12"/>
  </w:num>
  <w:num w:numId="10" w16cid:durableId="703217571">
    <w:abstractNumId w:val="3"/>
  </w:num>
  <w:num w:numId="11" w16cid:durableId="1358965677">
    <w:abstractNumId w:val="9"/>
  </w:num>
  <w:num w:numId="12" w16cid:durableId="92559184">
    <w:abstractNumId w:val="8"/>
  </w:num>
  <w:num w:numId="13" w16cid:durableId="436482629">
    <w:abstractNumId w:val="1"/>
    <w:lvlOverride w:ilvl="0">
      <w:startOverride w:val="1"/>
    </w:lvlOverride>
  </w:num>
  <w:num w:numId="14" w16cid:durableId="923496529">
    <w:abstractNumId w:val="1"/>
    <w:lvlOverride w:ilvl="0">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851"/>
  <w:autoHyphenation/>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2E02"/>
    <w:rsid w:val="00000756"/>
    <w:rsid w:val="00000C7F"/>
    <w:rsid w:val="00001939"/>
    <w:rsid w:val="00002BB0"/>
    <w:rsid w:val="00002DF4"/>
    <w:rsid w:val="00003689"/>
    <w:rsid w:val="00003896"/>
    <w:rsid w:val="00004AC4"/>
    <w:rsid w:val="000050AE"/>
    <w:rsid w:val="00006436"/>
    <w:rsid w:val="000064A2"/>
    <w:rsid w:val="00006643"/>
    <w:rsid w:val="000069C1"/>
    <w:rsid w:val="00007E8E"/>
    <w:rsid w:val="0001155D"/>
    <w:rsid w:val="000116AF"/>
    <w:rsid w:val="00011A1E"/>
    <w:rsid w:val="00011C8D"/>
    <w:rsid w:val="00011FC0"/>
    <w:rsid w:val="0001305F"/>
    <w:rsid w:val="00013331"/>
    <w:rsid w:val="000142C8"/>
    <w:rsid w:val="00015164"/>
    <w:rsid w:val="00016E01"/>
    <w:rsid w:val="00020253"/>
    <w:rsid w:val="00020533"/>
    <w:rsid w:val="00021082"/>
    <w:rsid w:val="00022299"/>
    <w:rsid w:val="00022EE7"/>
    <w:rsid w:val="00023043"/>
    <w:rsid w:val="00023D75"/>
    <w:rsid w:val="00024D8C"/>
    <w:rsid w:val="000252A7"/>
    <w:rsid w:val="00027C7C"/>
    <w:rsid w:val="00031278"/>
    <w:rsid w:val="000322AC"/>
    <w:rsid w:val="0003236A"/>
    <w:rsid w:val="0003346D"/>
    <w:rsid w:val="00033DF0"/>
    <w:rsid w:val="00033FAE"/>
    <w:rsid w:val="00034320"/>
    <w:rsid w:val="00035CDB"/>
    <w:rsid w:val="000361CC"/>
    <w:rsid w:val="0003706B"/>
    <w:rsid w:val="00037172"/>
    <w:rsid w:val="00037ED6"/>
    <w:rsid w:val="000403AF"/>
    <w:rsid w:val="000404EC"/>
    <w:rsid w:val="000410DA"/>
    <w:rsid w:val="00041672"/>
    <w:rsid w:val="00041E39"/>
    <w:rsid w:val="00045C15"/>
    <w:rsid w:val="00050948"/>
    <w:rsid w:val="00051830"/>
    <w:rsid w:val="000550B8"/>
    <w:rsid w:val="000551CC"/>
    <w:rsid w:val="00055385"/>
    <w:rsid w:val="00055AD6"/>
    <w:rsid w:val="00055DD3"/>
    <w:rsid w:val="0005670D"/>
    <w:rsid w:val="00056845"/>
    <w:rsid w:val="00056A0A"/>
    <w:rsid w:val="00057264"/>
    <w:rsid w:val="000608B5"/>
    <w:rsid w:val="00062BD8"/>
    <w:rsid w:val="00063628"/>
    <w:rsid w:val="00063C66"/>
    <w:rsid w:val="00065512"/>
    <w:rsid w:val="00065ADF"/>
    <w:rsid w:val="00065EE5"/>
    <w:rsid w:val="0006723B"/>
    <w:rsid w:val="00067518"/>
    <w:rsid w:val="00070502"/>
    <w:rsid w:val="00070F2F"/>
    <w:rsid w:val="00070F69"/>
    <w:rsid w:val="00071F7F"/>
    <w:rsid w:val="00073D20"/>
    <w:rsid w:val="000750E6"/>
    <w:rsid w:val="000758B9"/>
    <w:rsid w:val="000759AB"/>
    <w:rsid w:val="000763B9"/>
    <w:rsid w:val="000772D9"/>
    <w:rsid w:val="00080510"/>
    <w:rsid w:val="00080BF2"/>
    <w:rsid w:val="00080FDD"/>
    <w:rsid w:val="00082A01"/>
    <w:rsid w:val="00082CCA"/>
    <w:rsid w:val="0008565D"/>
    <w:rsid w:val="00086DAE"/>
    <w:rsid w:val="00087970"/>
    <w:rsid w:val="00091BFD"/>
    <w:rsid w:val="00096A30"/>
    <w:rsid w:val="0009714A"/>
    <w:rsid w:val="0009729C"/>
    <w:rsid w:val="00097DDA"/>
    <w:rsid w:val="000A117E"/>
    <w:rsid w:val="000A4F6E"/>
    <w:rsid w:val="000A5900"/>
    <w:rsid w:val="000A7060"/>
    <w:rsid w:val="000A7218"/>
    <w:rsid w:val="000B05C5"/>
    <w:rsid w:val="000B0D73"/>
    <w:rsid w:val="000B1D12"/>
    <w:rsid w:val="000B21A0"/>
    <w:rsid w:val="000B2BB8"/>
    <w:rsid w:val="000B3A9B"/>
    <w:rsid w:val="000B591A"/>
    <w:rsid w:val="000C0115"/>
    <w:rsid w:val="000C01BF"/>
    <w:rsid w:val="000C0580"/>
    <w:rsid w:val="000C19E3"/>
    <w:rsid w:val="000C1EF3"/>
    <w:rsid w:val="000C33F1"/>
    <w:rsid w:val="000C7EB9"/>
    <w:rsid w:val="000D0366"/>
    <w:rsid w:val="000D1187"/>
    <w:rsid w:val="000D1358"/>
    <w:rsid w:val="000D4385"/>
    <w:rsid w:val="000D771D"/>
    <w:rsid w:val="000E0484"/>
    <w:rsid w:val="000E1476"/>
    <w:rsid w:val="000E1695"/>
    <w:rsid w:val="000E1C86"/>
    <w:rsid w:val="000E21FC"/>
    <w:rsid w:val="000E235F"/>
    <w:rsid w:val="000E38F5"/>
    <w:rsid w:val="000E47A9"/>
    <w:rsid w:val="000E518E"/>
    <w:rsid w:val="000E6272"/>
    <w:rsid w:val="000E6860"/>
    <w:rsid w:val="000E6A8B"/>
    <w:rsid w:val="000F18F2"/>
    <w:rsid w:val="000F2494"/>
    <w:rsid w:val="000F37D0"/>
    <w:rsid w:val="000F3AB1"/>
    <w:rsid w:val="000F447A"/>
    <w:rsid w:val="000F6D6D"/>
    <w:rsid w:val="000F7C7C"/>
    <w:rsid w:val="001008E5"/>
    <w:rsid w:val="001013E8"/>
    <w:rsid w:val="00102563"/>
    <w:rsid w:val="00103787"/>
    <w:rsid w:val="0010550C"/>
    <w:rsid w:val="001055B8"/>
    <w:rsid w:val="00105618"/>
    <w:rsid w:val="00107DE2"/>
    <w:rsid w:val="00110F31"/>
    <w:rsid w:val="00112420"/>
    <w:rsid w:val="00112C34"/>
    <w:rsid w:val="00112F23"/>
    <w:rsid w:val="00116686"/>
    <w:rsid w:val="00117129"/>
    <w:rsid w:val="00117399"/>
    <w:rsid w:val="00117A0D"/>
    <w:rsid w:val="00122FF0"/>
    <w:rsid w:val="00123508"/>
    <w:rsid w:val="001235A7"/>
    <w:rsid w:val="00124493"/>
    <w:rsid w:val="001244E2"/>
    <w:rsid w:val="00124B91"/>
    <w:rsid w:val="001263C2"/>
    <w:rsid w:val="00127101"/>
    <w:rsid w:val="00130416"/>
    <w:rsid w:val="00130F3E"/>
    <w:rsid w:val="00131095"/>
    <w:rsid w:val="0013144E"/>
    <w:rsid w:val="00131AB8"/>
    <w:rsid w:val="00131BED"/>
    <w:rsid w:val="00132A27"/>
    <w:rsid w:val="00133372"/>
    <w:rsid w:val="001340DB"/>
    <w:rsid w:val="0013417A"/>
    <w:rsid w:val="00134270"/>
    <w:rsid w:val="00135869"/>
    <w:rsid w:val="00136FB2"/>
    <w:rsid w:val="0013700E"/>
    <w:rsid w:val="001378C0"/>
    <w:rsid w:val="00137EAF"/>
    <w:rsid w:val="00140199"/>
    <w:rsid w:val="00142DA2"/>
    <w:rsid w:val="00142DAE"/>
    <w:rsid w:val="0014682D"/>
    <w:rsid w:val="00146A19"/>
    <w:rsid w:val="00146A2B"/>
    <w:rsid w:val="001501AA"/>
    <w:rsid w:val="0015070A"/>
    <w:rsid w:val="00150EC5"/>
    <w:rsid w:val="001553AC"/>
    <w:rsid w:val="00155AB3"/>
    <w:rsid w:val="00155E67"/>
    <w:rsid w:val="00156235"/>
    <w:rsid w:val="00156895"/>
    <w:rsid w:val="00157F2A"/>
    <w:rsid w:val="001602C9"/>
    <w:rsid w:val="0016122B"/>
    <w:rsid w:val="0016159F"/>
    <w:rsid w:val="0016166D"/>
    <w:rsid w:val="001625EE"/>
    <w:rsid w:val="0016274D"/>
    <w:rsid w:val="00163015"/>
    <w:rsid w:val="001635A6"/>
    <w:rsid w:val="00163DAC"/>
    <w:rsid w:val="00164CA3"/>
    <w:rsid w:val="00165487"/>
    <w:rsid w:val="001658C2"/>
    <w:rsid w:val="001668AC"/>
    <w:rsid w:val="00167885"/>
    <w:rsid w:val="00167AF3"/>
    <w:rsid w:val="001702D8"/>
    <w:rsid w:val="001705EF"/>
    <w:rsid w:val="00171599"/>
    <w:rsid w:val="00171CE8"/>
    <w:rsid w:val="00171EC1"/>
    <w:rsid w:val="00171FF1"/>
    <w:rsid w:val="00172211"/>
    <w:rsid w:val="001735FB"/>
    <w:rsid w:val="001744F9"/>
    <w:rsid w:val="001747D9"/>
    <w:rsid w:val="001750F6"/>
    <w:rsid w:val="00175A31"/>
    <w:rsid w:val="00175B21"/>
    <w:rsid w:val="00175C23"/>
    <w:rsid w:val="00177AB3"/>
    <w:rsid w:val="001839EC"/>
    <w:rsid w:val="00184300"/>
    <w:rsid w:val="00184499"/>
    <w:rsid w:val="00184C48"/>
    <w:rsid w:val="00186958"/>
    <w:rsid w:val="00186FD4"/>
    <w:rsid w:val="001913EA"/>
    <w:rsid w:val="0019174E"/>
    <w:rsid w:val="00191DFE"/>
    <w:rsid w:val="001924DF"/>
    <w:rsid w:val="00192EDA"/>
    <w:rsid w:val="001946B9"/>
    <w:rsid w:val="00195C8F"/>
    <w:rsid w:val="00197AAD"/>
    <w:rsid w:val="001A1FB9"/>
    <w:rsid w:val="001A21CA"/>
    <w:rsid w:val="001A2AE2"/>
    <w:rsid w:val="001A3D3F"/>
    <w:rsid w:val="001A4F3E"/>
    <w:rsid w:val="001A5591"/>
    <w:rsid w:val="001A61C2"/>
    <w:rsid w:val="001A67C1"/>
    <w:rsid w:val="001A6B63"/>
    <w:rsid w:val="001B24CC"/>
    <w:rsid w:val="001B3A74"/>
    <w:rsid w:val="001B521D"/>
    <w:rsid w:val="001B5510"/>
    <w:rsid w:val="001B60BD"/>
    <w:rsid w:val="001B66FE"/>
    <w:rsid w:val="001B6D99"/>
    <w:rsid w:val="001B6DF0"/>
    <w:rsid w:val="001B750E"/>
    <w:rsid w:val="001B765A"/>
    <w:rsid w:val="001B7ADC"/>
    <w:rsid w:val="001C061F"/>
    <w:rsid w:val="001C0ECE"/>
    <w:rsid w:val="001C2EC9"/>
    <w:rsid w:val="001C4603"/>
    <w:rsid w:val="001C52E0"/>
    <w:rsid w:val="001C5597"/>
    <w:rsid w:val="001C7A8F"/>
    <w:rsid w:val="001D1BF5"/>
    <w:rsid w:val="001D23CD"/>
    <w:rsid w:val="001D2EAD"/>
    <w:rsid w:val="001D3067"/>
    <w:rsid w:val="001D3D13"/>
    <w:rsid w:val="001D3E9E"/>
    <w:rsid w:val="001D4091"/>
    <w:rsid w:val="001D4967"/>
    <w:rsid w:val="001D5178"/>
    <w:rsid w:val="001D51D3"/>
    <w:rsid w:val="001D7D30"/>
    <w:rsid w:val="001E00E3"/>
    <w:rsid w:val="001E33A0"/>
    <w:rsid w:val="001E3E4B"/>
    <w:rsid w:val="001E4529"/>
    <w:rsid w:val="001E4730"/>
    <w:rsid w:val="001E574B"/>
    <w:rsid w:val="001E6578"/>
    <w:rsid w:val="001E7ED6"/>
    <w:rsid w:val="001E7EEF"/>
    <w:rsid w:val="001F1184"/>
    <w:rsid w:val="001F14A6"/>
    <w:rsid w:val="001F18D0"/>
    <w:rsid w:val="001F20DF"/>
    <w:rsid w:val="001F2260"/>
    <w:rsid w:val="001F261F"/>
    <w:rsid w:val="001F27F4"/>
    <w:rsid w:val="001F2F68"/>
    <w:rsid w:val="001F32D8"/>
    <w:rsid w:val="001F3582"/>
    <w:rsid w:val="001F3917"/>
    <w:rsid w:val="001F45FE"/>
    <w:rsid w:val="001F68F5"/>
    <w:rsid w:val="001F756F"/>
    <w:rsid w:val="002003F0"/>
    <w:rsid w:val="002008AB"/>
    <w:rsid w:val="00201306"/>
    <w:rsid w:val="002020E2"/>
    <w:rsid w:val="0021117E"/>
    <w:rsid w:val="002142AD"/>
    <w:rsid w:val="00214365"/>
    <w:rsid w:val="00214428"/>
    <w:rsid w:val="002147C1"/>
    <w:rsid w:val="002150C5"/>
    <w:rsid w:val="002169EA"/>
    <w:rsid w:val="00220B25"/>
    <w:rsid w:val="00221B8B"/>
    <w:rsid w:val="00222686"/>
    <w:rsid w:val="00222B08"/>
    <w:rsid w:val="002236B4"/>
    <w:rsid w:val="002272D4"/>
    <w:rsid w:val="00230437"/>
    <w:rsid w:val="00231022"/>
    <w:rsid w:val="00234121"/>
    <w:rsid w:val="0023424A"/>
    <w:rsid w:val="002348DC"/>
    <w:rsid w:val="00234A61"/>
    <w:rsid w:val="00235265"/>
    <w:rsid w:val="0023555E"/>
    <w:rsid w:val="002357A6"/>
    <w:rsid w:val="00236705"/>
    <w:rsid w:val="0023700D"/>
    <w:rsid w:val="00237512"/>
    <w:rsid w:val="00241154"/>
    <w:rsid w:val="00242627"/>
    <w:rsid w:val="0024313C"/>
    <w:rsid w:val="0024388D"/>
    <w:rsid w:val="00245BAB"/>
    <w:rsid w:val="002478F3"/>
    <w:rsid w:val="002479D7"/>
    <w:rsid w:val="00250B0D"/>
    <w:rsid w:val="00251967"/>
    <w:rsid w:val="002522B4"/>
    <w:rsid w:val="0025315E"/>
    <w:rsid w:val="002572A1"/>
    <w:rsid w:val="00260353"/>
    <w:rsid w:val="0026159A"/>
    <w:rsid w:val="00262FA0"/>
    <w:rsid w:val="002669B3"/>
    <w:rsid w:val="002669B6"/>
    <w:rsid w:val="00266E96"/>
    <w:rsid w:val="00273E2A"/>
    <w:rsid w:val="00274A43"/>
    <w:rsid w:val="002764D9"/>
    <w:rsid w:val="00283D68"/>
    <w:rsid w:val="002854E8"/>
    <w:rsid w:val="0028566E"/>
    <w:rsid w:val="00287956"/>
    <w:rsid w:val="0029039D"/>
    <w:rsid w:val="00290F86"/>
    <w:rsid w:val="00292636"/>
    <w:rsid w:val="00292BA2"/>
    <w:rsid w:val="002938F8"/>
    <w:rsid w:val="002939FE"/>
    <w:rsid w:val="00293D72"/>
    <w:rsid w:val="00294AA7"/>
    <w:rsid w:val="00295AFF"/>
    <w:rsid w:val="002963F7"/>
    <w:rsid w:val="00297842"/>
    <w:rsid w:val="002A03A5"/>
    <w:rsid w:val="002A0533"/>
    <w:rsid w:val="002A1C87"/>
    <w:rsid w:val="002A20B5"/>
    <w:rsid w:val="002A2A6E"/>
    <w:rsid w:val="002A31F5"/>
    <w:rsid w:val="002A34BB"/>
    <w:rsid w:val="002A3CB4"/>
    <w:rsid w:val="002A3FDD"/>
    <w:rsid w:val="002A53E8"/>
    <w:rsid w:val="002A5505"/>
    <w:rsid w:val="002A746C"/>
    <w:rsid w:val="002B0197"/>
    <w:rsid w:val="002B1325"/>
    <w:rsid w:val="002B15D6"/>
    <w:rsid w:val="002B33E2"/>
    <w:rsid w:val="002B3BC7"/>
    <w:rsid w:val="002B430D"/>
    <w:rsid w:val="002B5A9D"/>
    <w:rsid w:val="002B6046"/>
    <w:rsid w:val="002B7B5A"/>
    <w:rsid w:val="002B7CCA"/>
    <w:rsid w:val="002C072E"/>
    <w:rsid w:val="002C0C10"/>
    <w:rsid w:val="002C119C"/>
    <w:rsid w:val="002C17E7"/>
    <w:rsid w:val="002C2CC4"/>
    <w:rsid w:val="002C3E6F"/>
    <w:rsid w:val="002C57D7"/>
    <w:rsid w:val="002C7C0D"/>
    <w:rsid w:val="002C7FDD"/>
    <w:rsid w:val="002D0232"/>
    <w:rsid w:val="002D0CF2"/>
    <w:rsid w:val="002D0EB5"/>
    <w:rsid w:val="002D0FE7"/>
    <w:rsid w:val="002D3A97"/>
    <w:rsid w:val="002D5096"/>
    <w:rsid w:val="002D5ED7"/>
    <w:rsid w:val="002D5F3D"/>
    <w:rsid w:val="002E1508"/>
    <w:rsid w:val="002E2ED6"/>
    <w:rsid w:val="002E329B"/>
    <w:rsid w:val="002E34E6"/>
    <w:rsid w:val="002E3DD5"/>
    <w:rsid w:val="002E454D"/>
    <w:rsid w:val="002E4575"/>
    <w:rsid w:val="002E4C31"/>
    <w:rsid w:val="002E5E09"/>
    <w:rsid w:val="002E662A"/>
    <w:rsid w:val="002E67B6"/>
    <w:rsid w:val="002E6A2F"/>
    <w:rsid w:val="002E7852"/>
    <w:rsid w:val="002F1266"/>
    <w:rsid w:val="002F1AD3"/>
    <w:rsid w:val="002F39C3"/>
    <w:rsid w:val="002F3FD9"/>
    <w:rsid w:val="002F571C"/>
    <w:rsid w:val="002F62D5"/>
    <w:rsid w:val="002F757E"/>
    <w:rsid w:val="002F779A"/>
    <w:rsid w:val="002F7D2A"/>
    <w:rsid w:val="0030041E"/>
    <w:rsid w:val="0030047A"/>
    <w:rsid w:val="00301D16"/>
    <w:rsid w:val="00302237"/>
    <w:rsid w:val="00303380"/>
    <w:rsid w:val="0030380E"/>
    <w:rsid w:val="003045DB"/>
    <w:rsid w:val="00305393"/>
    <w:rsid w:val="003054B0"/>
    <w:rsid w:val="0030692A"/>
    <w:rsid w:val="0030704F"/>
    <w:rsid w:val="00307A23"/>
    <w:rsid w:val="00307A2A"/>
    <w:rsid w:val="0031000C"/>
    <w:rsid w:val="0031268A"/>
    <w:rsid w:val="00313CD1"/>
    <w:rsid w:val="00314465"/>
    <w:rsid w:val="00314F02"/>
    <w:rsid w:val="00316C54"/>
    <w:rsid w:val="00317FCE"/>
    <w:rsid w:val="0032179B"/>
    <w:rsid w:val="00323CE6"/>
    <w:rsid w:val="0032510B"/>
    <w:rsid w:val="003257CF"/>
    <w:rsid w:val="00325D00"/>
    <w:rsid w:val="003261EC"/>
    <w:rsid w:val="00326397"/>
    <w:rsid w:val="00327866"/>
    <w:rsid w:val="003307C2"/>
    <w:rsid w:val="00330A6D"/>
    <w:rsid w:val="00330D4D"/>
    <w:rsid w:val="00332064"/>
    <w:rsid w:val="003330E9"/>
    <w:rsid w:val="003340D9"/>
    <w:rsid w:val="003342B4"/>
    <w:rsid w:val="00335497"/>
    <w:rsid w:val="00337F40"/>
    <w:rsid w:val="00340C00"/>
    <w:rsid w:val="003415A9"/>
    <w:rsid w:val="00343011"/>
    <w:rsid w:val="00344001"/>
    <w:rsid w:val="00344330"/>
    <w:rsid w:val="00345A34"/>
    <w:rsid w:val="00345C3C"/>
    <w:rsid w:val="00351257"/>
    <w:rsid w:val="00351B2F"/>
    <w:rsid w:val="003544DF"/>
    <w:rsid w:val="003546FD"/>
    <w:rsid w:val="00355008"/>
    <w:rsid w:val="00355988"/>
    <w:rsid w:val="003613D5"/>
    <w:rsid w:val="00361A07"/>
    <w:rsid w:val="0036234A"/>
    <w:rsid w:val="00362F61"/>
    <w:rsid w:val="00363483"/>
    <w:rsid w:val="00365F22"/>
    <w:rsid w:val="0036701A"/>
    <w:rsid w:val="003671F9"/>
    <w:rsid w:val="00371262"/>
    <w:rsid w:val="00371730"/>
    <w:rsid w:val="003725B3"/>
    <w:rsid w:val="00372843"/>
    <w:rsid w:val="00372F51"/>
    <w:rsid w:val="0037383A"/>
    <w:rsid w:val="00373F9D"/>
    <w:rsid w:val="00374F16"/>
    <w:rsid w:val="00375308"/>
    <w:rsid w:val="0037697A"/>
    <w:rsid w:val="003770C9"/>
    <w:rsid w:val="00377D70"/>
    <w:rsid w:val="00377E6B"/>
    <w:rsid w:val="00380794"/>
    <w:rsid w:val="00380D83"/>
    <w:rsid w:val="0038151D"/>
    <w:rsid w:val="00381BB4"/>
    <w:rsid w:val="00385944"/>
    <w:rsid w:val="00386FB7"/>
    <w:rsid w:val="00387FB1"/>
    <w:rsid w:val="00390178"/>
    <w:rsid w:val="003906FB"/>
    <w:rsid w:val="0039098A"/>
    <w:rsid w:val="003917F8"/>
    <w:rsid w:val="00392315"/>
    <w:rsid w:val="00395A7B"/>
    <w:rsid w:val="003A18B7"/>
    <w:rsid w:val="003A2566"/>
    <w:rsid w:val="003A3F22"/>
    <w:rsid w:val="003A58CF"/>
    <w:rsid w:val="003A5C73"/>
    <w:rsid w:val="003A5DA4"/>
    <w:rsid w:val="003A7BA5"/>
    <w:rsid w:val="003B056A"/>
    <w:rsid w:val="003B297A"/>
    <w:rsid w:val="003B2A69"/>
    <w:rsid w:val="003B3194"/>
    <w:rsid w:val="003B3597"/>
    <w:rsid w:val="003B453F"/>
    <w:rsid w:val="003B575B"/>
    <w:rsid w:val="003B5B1B"/>
    <w:rsid w:val="003B5E25"/>
    <w:rsid w:val="003B6868"/>
    <w:rsid w:val="003B6AC8"/>
    <w:rsid w:val="003B7479"/>
    <w:rsid w:val="003B7772"/>
    <w:rsid w:val="003B7B67"/>
    <w:rsid w:val="003C01D4"/>
    <w:rsid w:val="003C0337"/>
    <w:rsid w:val="003C143E"/>
    <w:rsid w:val="003C1BBF"/>
    <w:rsid w:val="003C6AA4"/>
    <w:rsid w:val="003C7D0E"/>
    <w:rsid w:val="003D1FDA"/>
    <w:rsid w:val="003D2AFF"/>
    <w:rsid w:val="003D2DEE"/>
    <w:rsid w:val="003D3C18"/>
    <w:rsid w:val="003D3D96"/>
    <w:rsid w:val="003D5A04"/>
    <w:rsid w:val="003D6690"/>
    <w:rsid w:val="003D7E8B"/>
    <w:rsid w:val="003D7F04"/>
    <w:rsid w:val="003E0FA3"/>
    <w:rsid w:val="003E1D91"/>
    <w:rsid w:val="003E2B06"/>
    <w:rsid w:val="003E3BBF"/>
    <w:rsid w:val="003E5088"/>
    <w:rsid w:val="003E5AFB"/>
    <w:rsid w:val="003E6654"/>
    <w:rsid w:val="003F1650"/>
    <w:rsid w:val="003F2B59"/>
    <w:rsid w:val="003F5C90"/>
    <w:rsid w:val="003F7E98"/>
    <w:rsid w:val="00400ED6"/>
    <w:rsid w:val="004010C5"/>
    <w:rsid w:val="00402CEE"/>
    <w:rsid w:val="00403034"/>
    <w:rsid w:val="004039D6"/>
    <w:rsid w:val="00403F53"/>
    <w:rsid w:val="0040455B"/>
    <w:rsid w:val="0040460B"/>
    <w:rsid w:val="00405BD8"/>
    <w:rsid w:val="004063E1"/>
    <w:rsid w:val="00412944"/>
    <w:rsid w:val="004130D1"/>
    <w:rsid w:val="004138E3"/>
    <w:rsid w:val="0041393A"/>
    <w:rsid w:val="00414870"/>
    <w:rsid w:val="00415387"/>
    <w:rsid w:val="00415CC3"/>
    <w:rsid w:val="0041733F"/>
    <w:rsid w:val="004176FA"/>
    <w:rsid w:val="00417E1A"/>
    <w:rsid w:val="004201D6"/>
    <w:rsid w:val="004202D0"/>
    <w:rsid w:val="00420741"/>
    <w:rsid w:val="00420750"/>
    <w:rsid w:val="00420FC1"/>
    <w:rsid w:val="004255B5"/>
    <w:rsid w:val="00425EA0"/>
    <w:rsid w:val="004303E3"/>
    <w:rsid w:val="004306B4"/>
    <w:rsid w:val="0043256E"/>
    <w:rsid w:val="00433C16"/>
    <w:rsid w:val="00435D6C"/>
    <w:rsid w:val="0043686E"/>
    <w:rsid w:val="00440146"/>
    <w:rsid w:val="004409F4"/>
    <w:rsid w:val="0044187F"/>
    <w:rsid w:val="00442418"/>
    <w:rsid w:val="00442DC4"/>
    <w:rsid w:val="00442F7D"/>
    <w:rsid w:val="00442F84"/>
    <w:rsid w:val="0044306F"/>
    <w:rsid w:val="004431D6"/>
    <w:rsid w:val="00444A85"/>
    <w:rsid w:val="004472BF"/>
    <w:rsid w:val="004511DF"/>
    <w:rsid w:val="00452787"/>
    <w:rsid w:val="00452C52"/>
    <w:rsid w:val="00454727"/>
    <w:rsid w:val="0045698D"/>
    <w:rsid w:val="00460730"/>
    <w:rsid w:val="0046109E"/>
    <w:rsid w:val="00461437"/>
    <w:rsid w:val="004616DE"/>
    <w:rsid w:val="004629B8"/>
    <w:rsid w:val="00462C3F"/>
    <w:rsid w:val="00462CE7"/>
    <w:rsid w:val="004647AF"/>
    <w:rsid w:val="004659FF"/>
    <w:rsid w:val="00465F86"/>
    <w:rsid w:val="00466C0D"/>
    <w:rsid w:val="004672AC"/>
    <w:rsid w:val="00467887"/>
    <w:rsid w:val="00472807"/>
    <w:rsid w:val="00473139"/>
    <w:rsid w:val="004736E4"/>
    <w:rsid w:val="00473AE3"/>
    <w:rsid w:val="00473B1E"/>
    <w:rsid w:val="0047440E"/>
    <w:rsid w:val="00474483"/>
    <w:rsid w:val="004754EA"/>
    <w:rsid w:val="00480163"/>
    <w:rsid w:val="00480A6F"/>
    <w:rsid w:val="004818EE"/>
    <w:rsid w:val="00482695"/>
    <w:rsid w:val="00485088"/>
    <w:rsid w:val="004856E3"/>
    <w:rsid w:val="004861B2"/>
    <w:rsid w:val="004867D5"/>
    <w:rsid w:val="0048696A"/>
    <w:rsid w:val="00487462"/>
    <w:rsid w:val="004907E1"/>
    <w:rsid w:val="004913E4"/>
    <w:rsid w:val="00491E0C"/>
    <w:rsid w:val="00492377"/>
    <w:rsid w:val="0049299A"/>
    <w:rsid w:val="00492D29"/>
    <w:rsid w:val="00493A36"/>
    <w:rsid w:val="004946A8"/>
    <w:rsid w:val="00496153"/>
    <w:rsid w:val="00496B5F"/>
    <w:rsid w:val="00496BE7"/>
    <w:rsid w:val="00497622"/>
    <w:rsid w:val="00497E79"/>
    <w:rsid w:val="004A071D"/>
    <w:rsid w:val="004A0B72"/>
    <w:rsid w:val="004A19F0"/>
    <w:rsid w:val="004A3E3C"/>
    <w:rsid w:val="004A40FE"/>
    <w:rsid w:val="004A41EE"/>
    <w:rsid w:val="004A41FC"/>
    <w:rsid w:val="004A5D98"/>
    <w:rsid w:val="004A6BA9"/>
    <w:rsid w:val="004A7216"/>
    <w:rsid w:val="004B0164"/>
    <w:rsid w:val="004B07BE"/>
    <w:rsid w:val="004B07D1"/>
    <w:rsid w:val="004B3A6F"/>
    <w:rsid w:val="004B3DC6"/>
    <w:rsid w:val="004B3EBA"/>
    <w:rsid w:val="004B43F0"/>
    <w:rsid w:val="004B61AB"/>
    <w:rsid w:val="004C3325"/>
    <w:rsid w:val="004C35F5"/>
    <w:rsid w:val="004C3A24"/>
    <w:rsid w:val="004C5697"/>
    <w:rsid w:val="004C59CF"/>
    <w:rsid w:val="004C63B8"/>
    <w:rsid w:val="004C64AD"/>
    <w:rsid w:val="004D1568"/>
    <w:rsid w:val="004D1BA8"/>
    <w:rsid w:val="004D25FB"/>
    <w:rsid w:val="004D41E7"/>
    <w:rsid w:val="004D4709"/>
    <w:rsid w:val="004D47F1"/>
    <w:rsid w:val="004D55D8"/>
    <w:rsid w:val="004E07D1"/>
    <w:rsid w:val="004E0BDC"/>
    <w:rsid w:val="004E0F15"/>
    <w:rsid w:val="004E1096"/>
    <w:rsid w:val="004E1D44"/>
    <w:rsid w:val="004E3053"/>
    <w:rsid w:val="004E3E38"/>
    <w:rsid w:val="004E48CA"/>
    <w:rsid w:val="004E52DE"/>
    <w:rsid w:val="004E53D4"/>
    <w:rsid w:val="004E6E7A"/>
    <w:rsid w:val="004E6EFF"/>
    <w:rsid w:val="004E7905"/>
    <w:rsid w:val="004F13B1"/>
    <w:rsid w:val="004F1743"/>
    <w:rsid w:val="004F2637"/>
    <w:rsid w:val="004F392D"/>
    <w:rsid w:val="0050008F"/>
    <w:rsid w:val="005004F7"/>
    <w:rsid w:val="00500814"/>
    <w:rsid w:val="0050198D"/>
    <w:rsid w:val="00501A0D"/>
    <w:rsid w:val="00502A7F"/>
    <w:rsid w:val="0050319A"/>
    <w:rsid w:val="00504178"/>
    <w:rsid w:val="00504A73"/>
    <w:rsid w:val="005050BE"/>
    <w:rsid w:val="0050514F"/>
    <w:rsid w:val="00506B1F"/>
    <w:rsid w:val="00507298"/>
    <w:rsid w:val="00507B3D"/>
    <w:rsid w:val="00510D63"/>
    <w:rsid w:val="005146D3"/>
    <w:rsid w:val="00514C61"/>
    <w:rsid w:val="0051518F"/>
    <w:rsid w:val="00515609"/>
    <w:rsid w:val="00517109"/>
    <w:rsid w:val="00520328"/>
    <w:rsid w:val="0052161E"/>
    <w:rsid w:val="00521C92"/>
    <w:rsid w:val="00522171"/>
    <w:rsid w:val="00522EEF"/>
    <w:rsid w:val="00524151"/>
    <w:rsid w:val="00526C6B"/>
    <w:rsid w:val="00527791"/>
    <w:rsid w:val="00531118"/>
    <w:rsid w:val="00531921"/>
    <w:rsid w:val="00531BD3"/>
    <w:rsid w:val="00532580"/>
    <w:rsid w:val="00533843"/>
    <w:rsid w:val="00533BBF"/>
    <w:rsid w:val="00533EAF"/>
    <w:rsid w:val="0053474B"/>
    <w:rsid w:val="0053476A"/>
    <w:rsid w:val="00535465"/>
    <w:rsid w:val="0053578C"/>
    <w:rsid w:val="005357D3"/>
    <w:rsid w:val="0053668F"/>
    <w:rsid w:val="005368C9"/>
    <w:rsid w:val="00541F79"/>
    <w:rsid w:val="00542BD1"/>
    <w:rsid w:val="00546410"/>
    <w:rsid w:val="00547659"/>
    <w:rsid w:val="00547BBA"/>
    <w:rsid w:val="0055006B"/>
    <w:rsid w:val="0055033B"/>
    <w:rsid w:val="00551583"/>
    <w:rsid w:val="0055186A"/>
    <w:rsid w:val="00551CF1"/>
    <w:rsid w:val="00551D05"/>
    <w:rsid w:val="00552A20"/>
    <w:rsid w:val="00552FE2"/>
    <w:rsid w:val="0055353B"/>
    <w:rsid w:val="00553B3D"/>
    <w:rsid w:val="00553B58"/>
    <w:rsid w:val="00553F41"/>
    <w:rsid w:val="00554583"/>
    <w:rsid w:val="005550F9"/>
    <w:rsid w:val="00555462"/>
    <w:rsid w:val="00555486"/>
    <w:rsid w:val="00555B1D"/>
    <w:rsid w:val="00555B2D"/>
    <w:rsid w:val="00556031"/>
    <w:rsid w:val="00556891"/>
    <w:rsid w:val="00556F3D"/>
    <w:rsid w:val="005576F7"/>
    <w:rsid w:val="00557AAB"/>
    <w:rsid w:val="00560F1F"/>
    <w:rsid w:val="0056113E"/>
    <w:rsid w:val="00561300"/>
    <w:rsid w:val="005618AE"/>
    <w:rsid w:val="00561BBB"/>
    <w:rsid w:val="005634FD"/>
    <w:rsid w:val="00563B60"/>
    <w:rsid w:val="00566795"/>
    <w:rsid w:val="005705A3"/>
    <w:rsid w:val="005705B6"/>
    <w:rsid w:val="0057088D"/>
    <w:rsid w:val="00570ED3"/>
    <w:rsid w:val="0057167D"/>
    <w:rsid w:val="00572D9C"/>
    <w:rsid w:val="00573681"/>
    <w:rsid w:val="00573B73"/>
    <w:rsid w:val="005749C5"/>
    <w:rsid w:val="00574ABA"/>
    <w:rsid w:val="0057622C"/>
    <w:rsid w:val="00576773"/>
    <w:rsid w:val="00576BB9"/>
    <w:rsid w:val="00576C51"/>
    <w:rsid w:val="00576E74"/>
    <w:rsid w:val="0058018D"/>
    <w:rsid w:val="005812CD"/>
    <w:rsid w:val="005824A9"/>
    <w:rsid w:val="00582D60"/>
    <w:rsid w:val="005901AB"/>
    <w:rsid w:val="00590396"/>
    <w:rsid w:val="00590B1D"/>
    <w:rsid w:val="00590C1B"/>
    <w:rsid w:val="005922DF"/>
    <w:rsid w:val="00592F75"/>
    <w:rsid w:val="00593E9A"/>
    <w:rsid w:val="0059437A"/>
    <w:rsid w:val="00595856"/>
    <w:rsid w:val="00595C83"/>
    <w:rsid w:val="00595FB6"/>
    <w:rsid w:val="00597300"/>
    <w:rsid w:val="00597316"/>
    <w:rsid w:val="005A0018"/>
    <w:rsid w:val="005A0820"/>
    <w:rsid w:val="005A337E"/>
    <w:rsid w:val="005A3A3D"/>
    <w:rsid w:val="005A4186"/>
    <w:rsid w:val="005A42B6"/>
    <w:rsid w:val="005A4999"/>
    <w:rsid w:val="005A4B40"/>
    <w:rsid w:val="005A5778"/>
    <w:rsid w:val="005A6413"/>
    <w:rsid w:val="005A7B5F"/>
    <w:rsid w:val="005B0407"/>
    <w:rsid w:val="005B055D"/>
    <w:rsid w:val="005B0AAB"/>
    <w:rsid w:val="005B1084"/>
    <w:rsid w:val="005B166E"/>
    <w:rsid w:val="005B1B29"/>
    <w:rsid w:val="005B20CA"/>
    <w:rsid w:val="005B2D4F"/>
    <w:rsid w:val="005B2E22"/>
    <w:rsid w:val="005B2E96"/>
    <w:rsid w:val="005B4374"/>
    <w:rsid w:val="005B449A"/>
    <w:rsid w:val="005B45FC"/>
    <w:rsid w:val="005B4A26"/>
    <w:rsid w:val="005B55EE"/>
    <w:rsid w:val="005B689A"/>
    <w:rsid w:val="005B68AD"/>
    <w:rsid w:val="005B721A"/>
    <w:rsid w:val="005C08EC"/>
    <w:rsid w:val="005C3A80"/>
    <w:rsid w:val="005C4E81"/>
    <w:rsid w:val="005C7890"/>
    <w:rsid w:val="005D10CC"/>
    <w:rsid w:val="005D12DD"/>
    <w:rsid w:val="005D1913"/>
    <w:rsid w:val="005D2F96"/>
    <w:rsid w:val="005D3C6B"/>
    <w:rsid w:val="005D46F8"/>
    <w:rsid w:val="005D5B25"/>
    <w:rsid w:val="005D5F74"/>
    <w:rsid w:val="005D67AF"/>
    <w:rsid w:val="005D69B9"/>
    <w:rsid w:val="005D742D"/>
    <w:rsid w:val="005E0ACF"/>
    <w:rsid w:val="005E0F8E"/>
    <w:rsid w:val="005E1471"/>
    <w:rsid w:val="005E4D0F"/>
    <w:rsid w:val="005E5381"/>
    <w:rsid w:val="005E67BE"/>
    <w:rsid w:val="005E7BB4"/>
    <w:rsid w:val="005F08E1"/>
    <w:rsid w:val="005F15EB"/>
    <w:rsid w:val="005F212D"/>
    <w:rsid w:val="005F2296"/>
    <w:rsid w:val="005F388C"/>
    <w:rsid w:val="005F45AA"/>
    <w:rsid w:val="005F65E4"/>
    <w:rsid w:val="005F66FB"/>
    <w:rsid w:val="005F6CEB"/>
    <w:rsid w:val="005F7E1E"/>
    <w:rsid w:val="005F7ED0"/>
    <w:rsid w:val="00601A51"/>
    <w:rsid w:val="00601C05"/>
    <w:rsid w:val="00602AFC"/>
    <w:rsid w:val="00603292"/>
    <w:rsid w:val="00604BAE"/>
    <w:rsid w:val="00605BB1"/>
    <w:rsid w:val="00606300"/>
    <w:rsid w:val="0060666C"/>
    <w:rsid w:val="00607590"/>
    <w:rsid w:val="00607B99"/>
    <w:rsid w:val="00607C32"/>
    <w:rsid w:val="00607E78"/>
    <w:rsid w:val="00611315"/>
    <w:rsid w:val="006115E2"/>
    <w:rsid w:val="00611A51"/>
    <w:rsid w:val="006135D0"/>
    <w:rsid w:val="006135FF"/>
    <w:rsid w:val="00614675"/>
    <w:rsid w:val="00615D1C"/>
    <w:rsid w:val="00616865"/>
    <w:rsid w:val="0061693C"/>
    <w:rsid w:val="0062002E"/>
    <w:rsid w:val="00621834"/>
    <w:rsid w:val="00621F7F"/>
    <w:rsid w:val="00622517"/>
    <w:rsid w:val="00623FEB"/>
    <w:rsid w:val="00625FEB"/>
    <w:rsid w:val="00626D66"/>
    <w:rsid w:val="00627B64"/>
    <w:rsid w:val="006306A0"/>
    <w:rsid w:val="0063086C"/>
    <w:rsid w:val="00630F73"/>
    <w:rsid w:val="006313F0"/>
    <w:rsid w:val="006325BB"/>
    <w:rsid w:val="006344D5"/>
    <w:rsid w:val="00634F5D"/>
    <w:rsid w:val="00636A03"/>
    <w:rsid w:val="006375BF"/>
    <w:rsid w:val="00637841"/>
    <w:rsid w:val="006407FC"/>
    <w:rsid w:val="00641AC1"/>
    <w:rsid w:val="00641CCE"/>
    <w:rsid w:val="0064398D"/>
    <w:rsid w:val="00643FB1"/>
    <w:rsid w:val="00644278"/>
    <w:rsid w:val="006461A3"/>
    <w:rsid w:val="00650456"/>
    <w:rsid w:val="00652118"/>
    <w:rsid w:val="006535C6"/>
    <w:rsid w:val="00653E82"/>
    <w:rsid w:val="006540A9"/>
    <w:rsid w:val="00654943"/>
    <w:rsid w:val="00654B1A"/>
    <w:rsid w:val="00654D8E"/>
    <w:rsid w:val="006553E3"/>
    <w:rsid w:val="006604E2"/>
    <w:rsid w:val="0066307C"/>
    <w:rsid w:val="006632D3"/>
    <w:rsid w:val="006636B1"/>
    <w:rsid w:val="00665798"/>
    <w:rsid w:val="00666D58"/>
    <w:rsid w:val="0067112D"/>
    <w:rsid w:val="006711D9"/>
    <w:rsid w:val="006717CD"/>
    <w:rsid w:val="00672A68"/>
    <w:rsid w:val="00673259"/>
    <w:rsid w:val="00673A60"/>
    <w:rsid w:val="006749F1"/>
    <w:rsid w:val="006757E8"/>
    <w:rsid w:val="006770D9"/>
    <w:rsid w:val="0068008C"/>
    <w:rsid w:val="0068025F"/>
    <w:rsid w:val="006807AC"/>
    <w:rsid w:val="0068132B"/>
    <w:rsid w:val="00681DEA"/>
    <w:rsid w:val="00684837"/>
    <w:rsid w:val="0068506D"/>
    <w:rsid w:val="006852B8"/>
    <w:rsid w:val="00685EDA"/>
    <w:rsid w:val="00686CDF"/>
    <w:rsid w:val="00686E98"/>
    <w:rsid w:val="006873A2"/>
    <w:rsid w:val="00687462"/>
    <w:rsid w:val="00690002"/>
    <w:rsid w:val="00692B17"/>
    <w:rsid w:val="0069339D"/>
    <w:rsid w:val="00693557"/>
    <w:rsid w:val="00693AA2"/>
    <w:rsid w:val="00694547"/>
    <w:rsid w:val="0069610C"/>
    <w:rsid w:val="006964A8"/>
    <w:rsid w:val="006A041E"/>
    <w:rsid w:val="006A31BD"/>
    <w:rsid w:val="006A3590"/>
    <w:rsid w:val="006A4F18"/>
    <w:rsid w:val="006A7F17"/>
    <w:rsid w:val="006B0329"/>
    <w:rsid w:val="006B329C"/>
    <w:rsid w:val="006B6061"/>
    <w:rsid w:val="006C0FBD"/>
    <w:rsid w:val="006C216D"/>
    <w:rsid w:val="006C2514"/>
    <w:rsid w:val="006C48CE"/>
    <w:rsid w:val="006C6B63"/>
    <w:rsid w:val="006C7431"/>
    <w:rsid w:val="006C7C13"/>
    <w:rsid w:val="006C7F3D"/>
    <w:rsid w:val="006C7F9D"/>
    <w:rsid w:val="006D0CC6"/>
    <w:rsid w:val="006D0E51"/>
    <w:rsid w:val="006D2517"/>
    <w:rsid w:val="006D2B67"/>
    <w:rsid w:val="006D2DD1"/>
    <w:rsid w:val="006D3B39"/>
    <w:rsid w:val="006D3C44"/>
    <w:rsid w:val="006D4922"/>
    <w:rsid w:val="006D4F4D"/>
    <w:rsid w:val="006D6D40"/>
    <w:rsid w:val="006D740B"/>
    <w:rsid w:val="006D7E0C"/>
    <w:rsid w:val="006D7E73"/>
    <w:rsid w:val="006D7FCB"/>
    <w:rsid w:val="006E2415"/>
    <w:rsid w:val="006E33DB"/>
    <w:rsid w:val="006E472D"/>
    <w:rsid w:val="006E5187"/>
    <w:rsid w:val="006E5283"/>
    <w:rsid w:val="006E618E"/>
    <w:rsid w:val="006E69CB"/>
    <w:rsid w:val="006E7CD2"/>
    <w:rsid w:val="006E7E85"/>
    <w:rsid w:val="006F029F"/>
    <w:rsid w:val="006F05B4"/>
    <w:rsid w:val="006F1C64"/>
    <w:rsid w:val="006F1DB3"/>
    <w:rsid w:val="006F1F97"/>
    <w:rsid w:val="006F2761"/>
    <w:rsid w:val="006F29BD"/>
    <w:rsid w:val="006F3310"/>
    <w:rsid w:val="006F577F"/>
    <w:rsid w:val="006F5870"/>
    <w:rsid w:val="006F5D80"/>
    <w:rsid w:val="00700333"/>
    <w:rsid w:val="00700404"/>
    <w:rsid w:val="00700C80"/>
    <w:rsid w:val="00700F8A"/>
    <w:rsid w:val="00701E77"/>
    <w:rsid w:val="0070225E"/>
    <w:rsid w:val="00702F37"/>
    <w:rsid w:val="0070343C"/>
    <w:rsid w:val="00703C0A"/>
    <w:rsid w:val="00703D5B"/>
    <w:rsid w:val="00704B29"/>
    <w:rsid w:val="00707212"/>
    <w:rsid w:val="007125CC"/>
    <w:rsid w:val="007131D5"/>
    <w:rsid w:val="00713B54"/>
    <w:rsid w:val="00714DBB"/>
    <w:rsid w:val="00714DD0"/>
    <w:rsid w:val="00715FF1"/>
    <w:rsid w:val="00720824"/>
    <w:rsid w:val="00721D89"/>
    <w:rsid w:val="00721E59"/>
    <w:rsid w:val="0072264A"/>
    <w:rsid w:val="00722B6C"/>
    <w:rsid w:val="00723C51"/>
    <w:rsid w:val="00723D59"/>
    <w:rsid w:val="00724550"/>
    <w:rsid w:val="00725B95"/>
    <w:rsid w:val="00725C27"/>
    <w:rsid w:val="00726B7A"/>
    <w:rsid w:val="00726BFA"/>
    <w:rsid w:val="0072736B"/>
    <w:rsid w:val="00727983"/>
    <w:rsid w:val="00727A98"/>
    <w:rsid w:val="007300E0"/>
    <w:rsid w:val="00730F65"/>
    <w:rsid w:val="00733075"/>
    <w:rsid w:val="00733398"/>
    <w:rsid w:val="00734534"/>
    <w:rsid w:val="007349C3"/>
    <w:rsid w:val="00735218"/>
    <w:rsid w:val="007362D3"/>
    <w:rsid w:val="007371FC"/>
    <w:rsid w:val="00742D79"/>
    <w:rsid w:val="00742E03"/>
    <w:rsid w:val="00744663"/>
    <w:rsid w:val="007463D5"/>
    <w:rsid w:val="0074664C"/>
    <w:rsid w:val="00746D14"/>
    <w:rsid w:val="00746DE0"/>
    <w:rsid w:val="00750F1E"/>
    <w:rsid w:val="007532DB"/>
    <w:rsid w:val="00753AB5"/>
    <w:rsid w:val="00753AD3"/>
    <w:rsid w:val="00754605"/>
    <w:rsid w:val="00754AE9"/>
    <w:rsid w:val="00754F04"/>
    <w:rsid w:val="0075548A"/>
    <w:rsid w:val="007578A1"/>
    <w:rsid w:val="00760224"/>
    <w:rsid w:val="00760F0C"/>
    <w:rsid w:val="00761C3C"/>
    <w:rsid w:val="007627F3"/>
    <w:rsid w:val="00762BB4"/>
    <w:rsid w:val="00763A93"/>
    <w:rsid w:val="00764724"/>
    <w:rsid w:val="007653F6"/>
    <w:rsid w:val="00765C74"/>
    <w:rsid w:val="00767484"/>
    <w:rsid w:val="00767512"/>
    <w:rsid w:val="00767DFF"/>
    <w:rsid w:val="007713C0"/>
    <w:rsid w:val="00771739"/>
    <w:rsid w:val="00771920"/>
    <w:rsid w:val="007735D9"/>
    <w:rsid w:val="00774060"/>
    <w:rsid w:val="00775E5A"/>
    <w:rsid w:val="00776629"/>
    <w:rsid w:val="00776BB7"/>
    <w:rsid w:val="007771A3"/>
    <w:rsid w:val="007772F5"/>
    <w:rsid w:val="0077768F"/>
    <w:rsid w:val="0078244D"/>
    <w:rsid w:val="0078263A"/>
    <w:rsid w:val="007848A1"/>
    <w:rsid w:val="00784F78"/>
    <w:rsid w:val="0078613B"/>
    <w:rsid w:val="00786B4F"/>
    <w:rsid w:val="00787CEC"/>
    <w:rsid w:val="007903AF"/>
    <w:rsid w:val="007926C8"/>
    <w:rsid w:val="00792DBD"/>
    <w:rsid w:val="00793172"/>
    <w:rsid w:val="00794DDB"/>
    <w:rsid w:val="00795ADF"/>
    <w:rsid w:val="007963AE"/>
    <w:rsid w:val="00796B91"/>
    <w:rsid w:val="007973BE"/>
    <w:rsid w:val="00797AE2"/>
    <w:rsid w:val="00797D4D"/>
    <w:rsid w:val="007A0F67"/>
    <w:rsid w:val="007A42F9"/>
    <w:rsid w:val="007A49B3"/>
    <w:rsid w:val="007A49C9"/>
    <w:rsid w:val="007A4AA6"/>
    <w:rsid w:val="007A6690"/>
    <w:rsid w:val="007A7148"/>
    <w:rsid w:val="007A7CFD"/>
    <w:rsid w:val="007A7F74"/>
    <w:rsid w:val="007A7FF8"/>
    <w:rsid w:val="007B01FE"/>
    <w:rsid w:val="007B0A8D"/>
    <w:rsid w:val="007B108D"/>
    <w:rsid w:val="007B19AA"/>
    <w:rsid w:val="007B2409"/>
    <w:rsid w:val="007B2686"/>
    <w:rsid w:val="007B4328"/>
    <w:rsid w:val="007B4AF0"/>
    <w:rsid w:val="007B4C15"/>
    <w:rsid w:val="007B766C"/>
    <w:rsid w:val="007C0E6C"/>
    <w:rsid w:val="007C1814"/>
    <w:rsid w:val="007C1893"/>
    <w:rsid w:val="007C2377"/>
    <w:rsid w:val="007C3BF2"/>
    <w:rsid w:val="007C3C60"/>
    <w:rsid w:val="007C4EB1"/>
    <w:rsid w:val="007C553E"/>
    <w:rsid w:val="007C598A"/>
    <w:rsid w:val="007C6AEA"/>
    <w:rsid w:val="007C6E32"/>
    <w:rsid w:val="007D1BEC"/>
    <w:rsid w:val="007D2538"/>
    <w:rsid w:val="007D2969"/>
    <w:rsid w:val="007D3270"/>
    <w:rsid w:val="007D4E7B"/>
    <w:rsid w:val="007D5370"/>
    <w:rsid w:val="007D7E78"/>
    <w:rsid w:val="007E115F"/>
    <w:rsid w:val="007E3175"/>
    <w:rsid w:val="007E4582"/>
    <w:rsid w:val="007E607C"/>
    <w:rsid w:val="007E6C91"/>
    <w:rsid w:val="007E7015"/>
    <w:rsid w:val="007E7275"/>
    <w:rsid w:val="007E73CC"/>
    <w:rsid w:val="007F01C2"/>
    <w:rsid w:val="007F0E92"/>
    <w:rsid w:val="007F1AAF"/>
    <w:rsid w:val="007F1CA6"/>
    <w:rsid w:val="007F1D07"/>
    <w:rsid w:val="007F2A24"/>
    <w:rsid w:val="007F2EB7"/>
    <w:rsid w:val="007F3FDA"/>
    <w:rsid w:val="007F44E3"/>
    <w:rsid w:val="007F5405"/>
    <w:rsid w:val="007F6AC7"/>
    <w:rsid w:val="00801016"/>
    <w:rsid w:val="00801078"/>
    <w:rsid w:val="008011FA"/>
    <w:rsid w:val="00802C86"/>
    <w:rsid w:val="00803BA1"/>
    <w:rsid w:val="00804287"/>
    <w:rsid w:val="008044C2"/>
    <w:rsid w:val="00807006"/>
    <w:rsid w:val="0080721F"/>
    <w:rsid w:val="00807249"/>
    <w:rsid w:val="00807521"/>
    <w:rsid w:val="00810D49"/>
    <w:rsid w:val="008121AD"/>
    <w:rsid w:val="008122BF"/>
    <w:rsid w:val="008137C8"/>
    <w:rsid w:val="00814B6E"/>
    <w:rsid w:val="00815BAE"/>
    <w:rsid w:val="00815E55"/>
    <w:rsid w:val="00815E60"/>
    <w:rsid w:val="008177E7"/>
    <w:rsid w:val="00817CFF"/>
    <w:rsid w:val="00820107"/>
    <w:rsid w:val="00820387"/>
    <w:rsid w:val="008215B3"/>
    <w:rsid w:val="0082238E"/>
    <w:rsid w:val="008224E7"/>
    <w:rsid w:val="0082286B"/>
    <w:rsid w:val="00822BAC"/>
    <w:rsid w:val="00823971"/>
    <w:rsid w:val="008239C0"/>
    <w:rsid w:val="00823FE6"/>
    <w:rsid w:val="008247C4"/>
    <w:rsid w:val="008255AC"/>
    <w:rsid w:val="00825F3E"/>
    <w:rsid w:val="00825F9C"/>
    <w:rsid w:val="0082723A"/>
    <w:rsid w:val="008305C1"/>
    <w:rsid w:val="00833AC2"/>
    <w:rsid w:val="008437AA"/>
    <w:rsid w:val="00843DFF"/>
    <w:rsid w:val="00844207"/>
    <w:rsid w:val="0084465E"/>
    <w:rsid w:val="00844839"/>
    <w:rsid w:val="00845645"/>
    <w:rsid w:val="00845F6F"/>
    <w:rsid w:val="00850913"/>
    <w:rsid w:val="00851781"/>
    <w:rsid w:val="0085328A"/>
    <w:rsid w:val="008538B7"/>
    <w:rsid w:val="008549FB"/>
    <w:rsid w:val="00855CD8"/>
    <w:rsid w:val="0085616D"/>
    <w:rsid w:val="0085644B"/>
    <w:rsid w:val="00856EAA"/>
    <w:rsid w:val="00857756"/>
    <w:rsid w:val="008608AD"/>
    <w:rsid w:val="008618A1"/>
    <w:rsid w:val="008630EF"/>
    <w:rsid w:val="0086407B"/>
    <w:rsid w:val="00864F30"/>
    <w:rsid w:val="008657A6"/>
    <w:rsid w:val="0086593B"/>
    <w:rsid w:val="0086667D"/>
    <w:rsid w:val="00866DEE"/>
    <w:rsid w:val="00871879"/>
    <w:rsid w:val="008723EE"/>
    <w:rsid w:val="00872DB0"/>
    <w:rsid w:val="00873151"/>
    <w:rsid w:val="00873198"/>
    <w:rsid w:val="00874806"/>
    <w:rsid w:val="00874C31"/>
    <w:rsid w:val="008758BD"/>
    <w:rsid w:val="00875D79"/>
    <w:rsid w:val="00876F1D"/>
    <w:rsid w:val="00880BDE"/>
    <w:rsid w:val="008823CD"/>
    <w:rsid w:val="00882F7A"/>
    <w:rsid w:val="00883197"/>
    <w:rsid w:val="00883CA9"/>
    <w:rsid w:val="0088429B"/>
    <w:rsid w:val="00884691"/>
    <w:rsid w:val="00885088"/>
    <w:rsid w:val="00885B1E"/>
    <w:rsid w:val="00885C9F"/>
    <w:rsid w:val="00890408"/>
    <w:rsid w:val="0089109F"/>
    <w:rsid w:val="008911CA"/>
    <w:rsid w:val="008912C3"/>
    <w:rsid w:val="00892C81"/>
    <w:rsid w:val="00892E17"/>
    <w:rsid w:val="00893C82"/>
    <w:rsid w:val="008950F4"/>
    <w:rsid w:val="008963C2"/>
    <w:rsid w:val="008A01FF"/>
    <w:rsid w:val="008A22CB"/>
    <w:rsid w:val="008A32E5"/>
    <w:rsid w:val="008A3432"/>
    <w:rsid w:val="008A406A"/>
    <w:rsid w:val="008A43E9"/>
    <w:rsid w:val="008A463C"/>
    <w:rsid w:val="008A47FA"/>
    <w:rsid w:val="008A5834"/>
    <w:rsid w:val="008A592E"/>
    <w:rsid w:val="008A60E8"/>
    <w:rsid w:val="008A72BB"/>
    <w:rsid w:val="008A7B2C"/>
    <w:rsid w:val="008B02D6"/>
    <w:rsid w:val="008B0AB1"/>
    <w:rsid w:val="008B1678"/>
    <w:rsid w:val="008B2D2C"/>
    <w:rsid w:val="008B2FBC"/>
    <w:rsid w:val="008B334E"/>
    <w:rsid w:val="008B3FEA"/>
    <w:rsid w:val="008B4A52"/>
    <w:rsid w:val="008B538A"/>
    <w:rsid w:val="008B634A"/>
    <w:rsid w:val="008B7B17"/>
    <w:rsid w:val="008C0B35"/>
    <w:rsid w:val="008C173C"/>
    <w:rsid w:val="008C1AB9"/>
    <w:rsid w:val="008C2376"/>
    <w:rsid w:val="008C3B8D"/>
    <w:rsid w:val="008C441E"/>
    <w:rsid w:val="008C78C7"/>
    <w:rsid w:val="008C79DB"/>
    <w:rsid w:val="008D0D8F"/>
    <w:rsid w:val="008D412F"/>
    <w:rsid w:val="008D414C"/>
    <w:rsid w:val="008D50B6"/>
    <w:rsid w:val="008D5487"/>
    <w:rsid w:val="008D5863"/>
    <w:rsid w:val="008D60B2"/>
    <w:rsid w:val="008D7740"/>
    <w:rsid w:val="008E0787"/>
    <w:rsid w:val="008E1CAC"/>
    <w:rsid w:val="008E497C"/>
    <w:rsid w:val="008E5A66"/>
    <w:rsid w:val="008E7CC7"/>
    <w:rsid w:val="008F0BAB"/>
    <w:rsid w:val="008F15EF"/>
    <w:rsid w:val="008F23A1"/>
    <w:rsid w:val="008F33D4"/>
    <w:rsid w:val="008F3EF0"/>
    <w:rsid w:val="008F433E"/>
    <w:rsid w:val="008F511E"/>
    <w:rsid w:val="008F786B"/>
    <w:rsid w:val="009007CB"/>
    <w:rsid w:val="0090084F"/>
    <w:rsid w:val="009015F3"/>
    <w:rsid w:val="0090190E"/>
    <w:rsid w:val="009019CE"/>
    <w:rsid w:val="00903F87"/>
    <w:rsid w:val="00906C30"/>
    <w:rsid w:val="009072F0"/>
    <w:rsid w:val="00907559"/>
    <w:rsid w:val="00910BD1"/>
    <w:rsid w:val="00910EB5"/>
    <w:rsid w:val="00911312"/>
    <w:rsid w:val="00912AF7"/>
    <w:rsid w:val="00912EB7"/>
    <w:rsid w:val="0091323D"/>
    <w:rsid w:val="0091354E"/>
    <w:rsid w:val="00914ECD"/>
    <w:rsid w:val="00915733"/>
    <w:rsid w:val="009174BC"/>
    <w:rsid w:val="00920620"/>
    <w:rsid w:val="00920AD5"/>
    <w:rsid w:val="00921DE0"/>
    <w:rsid w:val="00923310"/>
    <w:rsid w:val="009237C5"/>
    <w:rsid w:val="00923F33"/>
    <w:rsid w:val="00924C61"/>
    <w:rsid w:val="00926E8E"/>
    <w:rsid w:val="00930B20"/>
    <w:rsid w:val="00930C6F"/>
    <w:rsid w:val="00930F9E"/>
    <w:rsid w:val="00931DF5"/>
    <w:rsid w:val="0093201A"/>
    <w:rsid w:val="009326D8"/>
    <w:rsid w:val="00932801"/>
    <w:rsid w:val="00933655"/>
    <w:rsid w:val="0093399F"/>
    <w:rsid w:val="00935285"/>
    <w:rsid w:val="0093794E"/>
    <w:rsid w:val="009404E0"/>
    <w:rsid w:val="009420C0"/>
    <w:rsid w:val="00942BD4"/>
    <w:rsid w:val="00944C26"/>
    <w:rsid w:val="00945660"/>
    <w:rsid w:val="00945E70"/>
    <w:rsid w:val="0094736C"/>
    <w:rsid w:val="00950FB9"/>
    <w:rsid w:val="0095240C"/>
    <w:rsid w:val="009526C8"/>
    <w:rsid w:val="009531E3"/>
    <w:rsid w:val="00953FB3"/>
    <w:rsid w:val="00955386"/>
    <w:rsid w:val="009560F9"/>
    <w:rsid w:val="0095627F"/>
    <w:rsid w:val="009563DE"/>
    <w:rsid w:val="00957F75"/>
    <w:rsid w:val="0096156D"/>
    <w:rsid w:val="00962991"/>
    <w:rsid w:val="00964F40"/>
    <w:rsid w:val="0096575C"/>
    <w:rsid w:val="009705BE"/>
    <w:rsid w:val="009706D9"/>
    <w:rsid w:val="00973A2B"/>
    <w:rsid w:val="00975A5D"/>
    <w:rsid w:val="00975ECF"/>
    <w:rsid w:val="00975F71"/>
    <w:rsid w:val="009767D5"/>
    <w:rsid w:val="0097777B"/>
    <w:rsid w:val="00981A62"/>
    <w:rsid w:val="00981F9D"/>
    <w:rsid w:val="009840C6"/>
    <w:rsid w:val="009862D2"/>
    <w:rsid w:val="00986C61"/>
    <w:rsid w:val="00986DC6"/>
    <w:rsid w:val="009870F9"/>
    <w:rsid w:val="009912BC"/>
    <w:rsid w:val="00992A9E"/>
    <w:rsid w:val="00992E43"/>
    <w:rsid w:val="00992ED8"/>
    <w:rsid w:val="009952CE"/>
    <w:rsid w:val="009965ED"/>
    <w:rsid w:val="00996858"/>
    <w:rsid w:val="009970F0"/>
    <w:rsid w:val="009A06F8"/>
    <w:rsid w:val="009A0BD4"/>
    <w:rsid w:val="009A0ED5"/>
    <w:rsid w:val="009A15B1"/>
    <w:rsid w:val="009A2A0F"/>
    <w:rsid w:val="009A2A5A"/>
    <w:rsid w:val="009A4AC6"/>
    <w:rsid w:val="009A5596"/>
    <w:rsid w:val="009A5B81"/>
    <w:rsid w:val="009A5FB4"/>
    <w:rsid w:val="009A61F3"/>
    <w:rsid w:val="009A625D"/>
    <w:rsid w:val="009A6677"/>
    <w:rsid w:val="009A681B"/>
    <w:rsid w:val="009B32BC"/>
    <w:rsid w:val="009B34C0"/>
    <w:rsid w:val="009B3F2A"/>
    <w:rsid w:val="009B557F"/>
    <w:rsid w:val="009B569F"/>
    <w:rsid w:val="009B57BB"/>
    <w:rsid w:val="009C0819"/>
    <w:rsid w:val="009C1085"/>
    <w:rsid w:val="009C1927"/>
    <w:rsid w:val="009C25AA"/>
    <w:rsid w:val="009C47CC"/>
    <w:rsid w:val="009C5015"/>
    <w:rsid w:val="009C5A2A"/>
    <w:rsid w:val="009C60C6"/>
    <w:rsid w:val="009C78AF"/>
    <w:rsid w:val="009D122E"/>
    <w:rsid w:val="009D2A5E"/>
    <w:rsid w:val="009D2D89"/>
    <w:rsid w:val="009D3D5D"/>
    <w:rsid w:val="009D4FC3"/>
    <w:rsid w:val="009D6FD8"/>
    <w:rsid w:val="009D78CD"/>
    <w:rsid w:val="009E0AF8"/>
    <w:rsid w:val="009E28FC"/>
    <w:rsid w:val="009E32F4"/>
    <w:rsid w:val="009E3F74"/>
    <w:rsid w:val="009E3FC0"/>
    <w:rsid w:val="009E41B8"/>
    <w:rsid w:val="009E4BB5"/>
    <w:rsid w:val="009E4F32"/>
    <w:rsid w:val="009E5776"/>
    <w:rsid w:val="009E69B9"/>
    <w:rsid w:val="009F0051"/>
    <w:rsid w:val="009F10EA"/>
    <w:rsid w:val="009F13D4"/>
    <w:rsid w:val="009F1432"/>
    <w:rsid w:val="009F3531"/>
    <w:rsid w:val="009F3793"/>
    <w:rsid w:val="009F47F1"/>
    <w:rsid w:val="009F5BB6"/>
    <w:rsid w:val="009F67EA"/>
    <w:rsid w:val="009F6858"/>
    <w:rsid w:val="009F7170"/>
    <w:rsid w:val="009F761B"/>
    <w:rsid w:val="009F7EF5"/>
    <w:rsid w:val="00A01089"/>
    <w:rsid w:val="00A01CD2"/>
    <w:rsid w:val="00A01EDD"/>
    <w:rsid w:val="00A01EF8"/>
    <w:rsid w:val="00A04971"/>
    <w:rsid w:val="00A055FF"/>
    <w:rsid w:val="00A0563A"/>
    <w:rsid w:val="00A071DA"/>
    <w:rsid w:val="00A1144D"/>
    <w:rsid w:val="00A1287B"/>
    <w:rsid w:val="00A153D0"/>
    <w:rsid w:val="00A178B7"/>
    <w:rsid w:val="00A178CB"/>
    <w:rsid w:val="00A2011E"/>
    <w:rsid w:val="00A21D4B"/>
    <w:rsid w:val="00A2246A"/>
    <w:rsid w:val="00A24AF5"/>
    <w:rsid w:val="00A25A60"/>
    <w:rsid w:val="00A30DDD"/>
    <w:rsid w:val="00A321B3"/>
    <w:rsid w:val="00A3602F"/>
    <w:rsid w:val="00A36068"/>
    <w:rsid w:val="00A368BA"/>
    <w:rsid w:val="00A403D0"/>
    <w:rsid w:val="00A405CC"/>
    <w:rsid w:val="00A408E4"/>
    <w:rsid w:val="00A418E4"/>
    <w:rsid w:val="00A419B2"/>
    <w:rsid w:val="00A42047"/>
    <w:rsid w:val="00A433C6"/>
    <w:rsid w:val="00A45412"/>
    <w:rsid w:val="00A45819"/>
    <w:rsid w:val="00A45DFB"/>
    <w:rsid w:val="00A4657F"/>
    <w:rsid w:val="00A473CA"/>
    <w:rsid w:val="00A479BB"/>
    <w:rsid w:val="00A53315"/>
    <w:rsid w:val="00A55952"/>
    <w:rsid w:val="00A55A90"/>
    <w:rsid w:val="00A56051"/>
    <w:rsid w:val="00A57D28"/>
    <w:rsid w:val="00A62251"/>
    <w:rsid w:val="00A63371"/>
    <w:rsid w:val="00A648CF"/>
    <w:rsid w:val="00A64C6D"/>
    <w:rsid w:val="00A64DFF"/>
    <w:rsid w:val="00A65049"/>
    <w:rsid w:val="00A651B9"/>
    <w:rsid w:val="00A65A43"/>
    <w:rsid w:val="00A65CD5"/>
    <w:rsid w:val="00A66D12"/>
    <w:rsid w:val="00A709ED"/>
    <w:rsid w:val="00A70F5D"/>
    <w:rsid w:val="00A714C9"/>
    <w:rsid w:val="00A7196B"/>
    <w:rsid w:val="00A72312"/>
    <w:rsid w:val="00A72DDE"/>
    <w:rsid w:val="00A72DF2"/>
    <w:rsid w:val="00A7353A"/>
    <w:rsid w:val="00A74C9E"/>
    <w:rsid w:val="00A74EDF"/>
    <w:rsid w:val="00A750AE"/>
    <w:rsid w:val="00A77CE6"/>
    <w:rsid w:val="00A8304F"/>
    <w:rsid w:val="00A83675"/>
    <w:rsid w:val="00A84B1E"/>
    <w:rsid w:val="00A84CCB"/>
    <w:rsid w:val="00A85F35"/>
    <w:rsid w:val="00A860C1"/>
    <w:rsid w:val="00A86810"/>
    <w:rsid w:val="00A86E8B"/>
    <w:rsid w:val="00A91255"/>
    <w:rsid w:val="00A93719"/>
    <w:rsid w:val="00A9454C"/>
    <w:rsid w:val="00A94ACA"/>
    <w:rsid w:val="00A9785F"/>
    <w:rsid w:val="00A97B5C"/>
    <w:rsid w:val="00AA0A73"/>
    <w:rsid w:val="00AA14BD"/>
    <w:rsid w:val="00AA3CAB"/>
    <w:rsid w:val="00AA4C43"/>
    <w:rsid w:val="00AA6EFD"/>
    <w:rsid w:val="00AA6FA0"/>
    <w:rsid w:val="00AA7E20"/>
    <w:rsid w:val="00AB074E"/>
    <w:rsid w:val="00AB09C9"/>
    <w:rsid w:val="00AB22F8"/>
    <w:rsid w:val="00AB2B7A"/>
    <w:rsid w:val="00AB466E"/>
    <w:rsid w:val="00AB48E1"/>
    <w:rsid w:val="00AB58E1"/>
    <w:rsid w:val="00AB5E10"/>
    <w:rsid w:val="00AB62F1"/>
    <w:rsid w:val="00AB64D0"/>
    <w:rsid w:val="00AC009E"/>
    <w:rsid w:val="00AC11C8"/>
    <w:rsid w:val="00AC22A8"/>
    <w:rsid w:val="00AC3413"/>
    <w:rsid w:val="00AC35E5"/>
    <w:rsid w:val="00AC50C7"/>
    <w:rsid w:val="00AC5129"/>
    <w:rsid w:val="00AC5199"/>
    <w:rsid w:val="00AD0E08"/>
    <w:rsid w:val="00AD2AEE"/>
    <w:rsid w:val="00AD4F66"/>
    <w:rsid w:val="00AD6618"/>
    <w:rsid w:val="00AD6D05"/>
    <w:rsid w:val="00AD78CE"/>
    <w:rsid w:val="00AE06C3"/>
    <w:rsid w:val="00AE1BAA"/>
    <w:rsid w:val="00AE1DAB"/>
    <w:rsid w:val="00AE20A6"/>
    <w:rsid w:val="00AE31DF"/>
    <w:rsid w:val="00AE4223"/>
    <w:rsid w:val="00AE6353"/>
    <w:rsid w:val="00AE6514"/>
    <w:rsid w:val="00AE6821"/>
    <w:rsid w:val="00AE78D9"/>
    <w:rsid w:val="00AF2962"/>
    <w:rsid w:val="00AF3B57"/>
    <w:rsid w:val="00AF3DA9"/>
    <w:rsid w:val="00AF4B8E"/>
    <w:rsid w:val="00AF4FE3"/>
    <w:rsid w:val="00AF51C7"/>
    <w:rsid w:val="00AF56F6"/>
    <w:rsid w:val="00AF5780"/>
    <w:rsid w:val="00AF584D"/>
    <w:rsid w:val="00AF65C0"/>
    <w:rsid w:val="00AF66BE"/>
    <w:rsid w:val="00AF67F7"/>
    <w:rsid w:val="00AF754B"/>
    <w:rsid w:val="00B0021D"/>
    <w:rsid w:val="00B00EA7"/>
    <w:rsid w:val="00B03540"/>
    <w:rsid w:val="00B03BB5"/>
    <w:rsid w:val="00B04822"/>
    <w:rsid w:val="00B04CFA"/>
    <w:rsid w:val="00B07069"/>
    <w:rsid w:val="00B07343"/>
    <w:rsid w:val="00B07E97"/>
    <w:rsid w:val="00B113A6"/>
    <w:rsid w:val="00B1251A"/>
    <w:rsid w:val="00B12574"/>
    <w:rsid w:val="00B13439"/>
    <w:rsid w:val="00B15199"/>
    <w:rsid w:val="00B166CB"/>
    <w:rsid w:val="00B16BD8"/>
    <w:rsid w:val="00B17E9F"/>
    <w:rsid w:val="00B20A1B"/>
    <w:rsid w:val="00B21859"/>
    <w:rsid w:val="00B2212C"/>
    <w:rsid w:val="00B264F0"/>
    <w:rsid w:val="00B2711B"/>
    <w:rsid w:val="00B2776C"/>
    <w:rsid w:val="00B31481"/>
    <w:rsid w:val="00B32327"/>
    <w:rsid w:val="00B326AC"/>
    <w:rsid w:val="00B329CA"/>
    <w:rsid w:val="00B3379E"/>
    <w:rsid w:val="00B33B4A"/>
    <w:rsid w:val="00B34A77"/>
    <w:rsid w:val="00B3522F"/>
    <w:rsid w:val="00B35848"/>
    <w:rsid w:val="00B36583"/>
    <w:rsid w:val="00B36944"/>
    <w:rsid w:val="00B36E47"/>
    <w:rsid w:val="00B40921"/>
    <w:rsid w:val="00B40ED1"/>
    <w:rsid w:val="00B421C2"/>
    <w:rsid w:val="00B43F4E"/>
    <w:rsid w:val="00B448CD"/>
    <w:rsid w:val="00B44D55"/>
    <w:rsid w:val="00B452C6"/>
    <w:rsid w:val="00B45329"/>
    <w:rsid w:val="00B45497"/>
    <w:rsid w:val="00B46F35"/>
    <w:rsid w:val="00B47346"/>
    <w:rsid w:val="00B478CD"/>
    <w:rsid w:val="00B52144"/>
    <w:rsid w:val="00B52B4E"/>
    <w:rsid w:val="00B52CD4"/>
    <w:rsid w:val="00B53AE2"/>
    <w:rsid w:val="00B542B0"/>
    <w:rsid w:val="00B54C6A"/>
    <w:rsid w:val="00B56086"/>
    <w:rsid w:val="00B564AB"/>
    <w:rsid w:val="00B56FE2"/>
    <w:rsid w:val="00B57420"/>
    <w:rsid w:val="00B60D11"/>
    <w:rsid w:val="00B618CD"/>
    <w:rsid w:val="00B619F9"/>
    <w:rsid w:val="00B64210"/>
    <w:rsid w:val="00B649C5"/>
    <w:rsid w:val="00B64B79"/>
    <w:rsid w:val="00B70652"/>
    <w:rsid w:val="00B7145A"/>
    <w:rsid w:val="00B71A2A"/>
    <w:rsid w:val="00B71FF0"/>
    <w:rsid w:val="00B7309D"/>
    <w:rsid w:val="00B740DD"/>
    <w:rsid w:val="00B74585"/>
    <w:rsid w:val="00B75255"/>
    <w:rsid w:val="00B7553E"/>
    <w:rsid w:val="00B75AA0"/>
    <w:rsid w:val="00B767FE"/>
    <w:rsid w:val="00B77928"/>
    <w:rsid w:val="00B77F91"/>
    <w:rsid w:val="00B80E24"/>
    <w:rsid w:val="00B82666"/>
    <w:rsid w:val="00B83B27"/>
    <w:rsid w:val="00B84565"/>
    <w:rsid w:val="00B85040"/>
    <w:rsid w:val="00B8530D"/>
    <w:rsid w:val="00B860F9"/>
    <w:rsid w:val="00B868E2"/>
    <w:rsid w:val="00B86B7F"/>
    <w:rsid w:val="00B87977"/>
    <w:rsid w:val="00B92BDA"/>
    <w:rsid w:val="00B9308D"/>
    <w:rsid w:val="00B95537"/>
    <w:rsid w:val="00B95EAC"/>
    <w:rsid w:val="00B96BCC"/>
    <w:rsid w:val="00B96F23"/>
    <w:rsid w:val="00B979DE"/>
    <w:rsid w:val="00BA0F0F"/>
    <w:rsid w:val="00BA1768"/>
    <w:rsid w:val="00BA2CFD"/>
    <w:rsid w:val="00BA3923"/>
    <w:rsid w:val="00BA3F5C"/>
    <w:rsid w:val="00BA5439"/>
    <w:rsid w:val="00BA7FB4"/>
    <w:rsid w:val="00BB24E0"/>
    <w:rsid w:val="00BB331C"/>
    <w:rsid w:val="00BB363E"/>
    <w:rsid w:val="00BB4A6D"/>
    <w:rsid w:val="00BB59D7"/>
    <w:rsid w:val="00BB69D7"/>
    <w:rsid w:val="00BB6C8D"/>
    <w:rsid w:val="00BB6F22"/>
    <w:rsid w:val="00BB74BA"/>
    <w:rsid w:val="00BB7824"/>
    <w:rsid w:val="00BB798B"/>
    <w:rsid w:val="00BB7B34"/>
    <w:rsid w:val="00BB7BD8"/>
    <w:rsid w:val="00BC1091"/>
    <w:rsid w:val="00BC3127"/>
    <w:rsid w:val="00BC365A"/>
    <w:rsid w:val="00BC4084"/>
    <w:rsid w:val="00BC64E7"/>
    <w:rsid w:val="00BC6853"/>
    <w:rsid w:val="00BD2076"/>
    <w:rsid w:val="00BD2DF0"/>
    <w:rsid w:val="00BD2EFE"/>
    <w:rsid w:val="00BD33CB"/>
    <w:rsid w:val="00BD35E8"/>
    <w:rsid w:val="00BD37CC"/>
    <w:rsid w:val="00BD40E6"/>
    <w:rsid w:val="00BD4B89"/>
    <w:rsid w:val="00BD59B5"/>
    <w:rsid w:val="00BD59F9"/>
    <w:rsid w:val="00BD6EE6"/>
    <w:rsid w:val="00BD7514"/>
    <w:rsid w:val="00BD7BA8"/>
    <w:rsid w:val="00BE2DED"/>
    <w:rsid w:val="00BE35A0"/>
    <w:rsid w:val="00BE3808"/>
    <w:rsid w:val="00BE3E46"/>
    <w:rsid w:val="00BE3EDC"/>
    <w:rsid w:val="00BE4A92"/>
    <w:rsid w:val="00BE55C2"/>
    <w:rsid w:val="00BE64E2"/>
    <w:rsid w:val="00BE655F"/>
    <w:rsid w:val="00BE6B1A"/>
    <w:rsid w:val="00BF0AE5"/>
    <w:rsid w:val="00BF2D93"/>
    <w:rsid w:val="00BF3BC9"/>
    <w:rsid w:val="00BF3E25"/>
    <w:rsid w:val="00BF3ED8"/>
    <w:rsid w:val="00BF4739"/>
    <w:rsid w:val="00BF5874"/>
    <w:rsid w:val="00BF6358"/>
    <w:rsid w:val="00BF6616"/>
    <w:rsid w:val="00BF6C94"/>
    <w:rsid w:val="00BF7312"/>
    <w:rsid w:val="00C00A3C"/>
    <w:rsid w:val="00C02A3C"/>
    <w:rsid w:val="00C031D0"/>
    <w:rsid w:val="00C06834"/>
    <w:rsid w:val="00C10218"/>
    <w:rsid w:val="00C12CC5"/>
    <w:rsid w:val="00C157F8"/>
    <w:rsid w:val="00C15820"/>
    <w:rsid w:val="00C15F87"/>
    <w:rsid w:val="00C170B1"/>
    <w:rsid w:val="00C178FF"/>
    <w:rsid w:val="00C17C0C"/>
    <w:rsid w:val="00C20E3F"/>
    <w:rsid w:val="00C21E02"/>
    <w:rsid w:val="00C227B2"/>
    <w:rsid w:val="00C23252"/>
    <w:rsid w:val="00C233FB"/>
    <w:rsid w:val="00C253CD"/>
    <w:rsid w:val="00C278E8"/>
    <w:rsid w:val="00C3048F"/>
    <w:rsid w:val="00C3064A"/>
    <w:rsid w:val="00C30EC3"/>
    <w:rsid w:val="00C31D3A"/>
    <w:rsid w:val="00C31DE0"/>
    <w:rsid w:val="00C31E16"/>
    <w:rsid w:val="00C33192"/>
    <w:rsid w:val="00C33553"/>
    <w:rsid w:val="00C33781"/>
    <w:rsid w:val="00C348D5"/>
    <w:rsid w:val="00C3553C"/>
    <w:rsid w:val="00C358CE"/>
    <w:rsid w:val="00C35A4B"/>
    <w:rsid w:val="00C35E39"/>
    <w:rsid w:val="00C365D6"/>
    <w:rsid w:val="00C371AE"/>
    <w:rsid w:val="00C37462"/>
    <w:rsid w:val="00C4114A"/>
    <w:rsid w:val="00C41D3F"/>
    <w:rsid w:val="00C42DF4"/>
    <w:rsid w:val="00C44CBF"/>
    <w:rsid w:val="00C4558B"/>
    <w:rsid w:val="00C47682"/>
    <w:rsid w:val="00C47953"/>
    <w:rsid w:val="00C47D51"/>
    <w:rsid w:val="00C51DCD"/>
    <w:rsid w:val="00C55758"/>
    <w:rsid w:val="00C55F1B"/>
    <w:rsid w:val="00C56AE8"/>
    <w:rsid w:val="00C612CB"/>
    <w:rsid w:val="00C629A6"/>
    <w:rsid w:val="00C64EF7"/>
    <w:rsid w:val="00C66776"/>
    <w:rsid w:val="00C66849"/>
    <w:rsid w:val="00C67B21"/>
    <w:rsid w:val="00C67B72"/>
    <w:rsid w:val="00C709A9"/>
    <w:rsid w:val="00C72171"/>
    <w:rsid w:val="00C7249A"/>
    <w:rsid w:val="00C74A9A"/>
    <w:rsid w:val="00C74ED2"/>
    <w:rsid w:val="00C75699"/>
    <w:rsid w:val="00C75D12"/>
    <w:rsid w:val="00C77638"/>
    <w:rsid w:val="00C77A80"/>
    <w:rsid w:val="00C8101E"/>
    <w:rsid w:val="00C8196C"/>
    <w:rsid w:val="00C819F7"/>
    <w:rsid w:val="00C81B07"/>
    <w:rsid w:val="00C82BCA"/>
    <w:rsid w:val="00C854C9"/>
    <w:rsid w:val="00C86319"/>
    <w:rsid w:val="00C9195A"/>
    <w:rsid w:val="00C934D8"/>
    <w:rsid w:val="00C93715"/>
    <w:rsid w:val="00C940B2"/>
    <w:rsid w:val="00C9644B"/>
    <w:rsid w:val="00C97C40"/>
    <w:rsid w:val="00CA0135"/>
    <w:rsid w:val="00CA03C9"/>
    <w:rsid w:val="00CA06EC"/>
    <w:rsid w:val="00CA0BB7"/>
    <w:rsid w:val="00CA137F"/>
    <w:rsid w:val="00CA1BC9"/>
    <w:rsid w:val="00CA1BD4"/>
    <w:rsid w:val="00CA1D37"/>
    <w:rsid w:val="00CA3AC1"/>
    <w:rsid w:val="00CA3BAF"/>
    <w:rsid w:val="00CA514D"/>
    <w:rsid w:val="00CA5948"/>
    <w:rsid w:val="00CA5BD8"/>
    <w:rsid w:val="00CA7C8E"/>
    <w:rsid w:val="00CB029B"/>
    <w:rsid w:val="00CB05E1"/>
    <w:rsid w:val="00CB09C8"/>
    <w:rsid w:val="00CB1CEE"/>
    <w:rsid w:val="00CB4D01"/>
    <w:rsid w:val="00CB50B8"/>
    <w:rsid w:val="00CB61B7"/>
    <w:rsid w:val="00CB730D"/>
    <w:rsid w:val="00CC069D"/>
    <w:rsid w:val="00CC0EA9"/>
    <w:rsid w:val="00CC177A"/>
    <w:rsid w:val="00CC222D"/>
    <w:rsid w:val="00CC4E40"/>
    <w:rsid w:val="00CC5ADB"/>
    <w:rsid w:val="00CC5C1B"/>
    <w:rsid w:val="00CC6492"/>
    <w:rsid w:val="00CC6B57"/>
    <w:rsid w:val="00CC6C58"/>
    <w:rsid w:val="00CD03F0"/>
    <w:rsid w:val="00CD0E3A"/>
    <w:rsid w:val="00CD2970"/>
    <w:rsid w:val="00CD2C95"/>
    <w:rsid w:val="00CD32DC"/>
    <w:rsid w:val="00CD799B"/>
    <w:rsid w:val="00CD7B7F"/>
    <w:rsid w:val="00CE072E"/>
    <w:rsid w:val="00CE1592"/>
    <w:rsid w:val="00CE187F"/>
    <w:rsid w:val="00CE327F"/>
    <w:rsid w:val="00CE3716"/>
    <w:rsid w:val="00CE5DA8"/>
    <w:rsid w:val="00CE5F3F"/>
    <w:rsid w:val="00CE62F5"/>
    <w:rsid w:val="00CE64C9"/>
    <w:rsid w:val="00CE7642"/>
    <w:rsid w:val="00CE7715"/>
    <w:rsid w:val="00CE7F93"/>
    <w:rsid w:val="00CE7FF7"/>
    <w:rsid w:val="00CF01E7"/>
    <w:rsid w:val="00CF0A99"/>
    <w:rsid w:val="00CF160C"/>
    <w:rsid w:val="00CF20D6"/>
    <w:rsid w:val="00CF23EF"/>
    <w:rsid w:val="00CF50DD"/>
    <w:rsid w:val="00CF67F4"/>
    <w:rsid w:val="00CF697B"/>
    <w:rsid w:val="00CF7164"/>
    <w:rsid w:val="00CF7205"/>
    <w:rsid w:val="00CF7ED8"/>
    <w:rsid w:val="00D00BB4"/>
    <w:rsid w:val="00D0247D"/>
    <w:rsid w:val="00D02D4E"/>
    <w:rsid w:val="00D0364E"/>
    <w:rsid w:val="00D03BB4"/>
    <w:rsid w:val="00D0504B"/>
    <w:rsid w:val="00D070D7"/>
    <w:rsid w:val="00D076BB"/>
    <w:rsid w:val="00D07F99"/>
    <w:rsid w:val="00D10131"/>
    <w:rsid w:val="00D1114C"/>
    <w:rsid w:val="00D12657"/>
    <w:rsid w:val="00D12FEA"/>
    <w:rsid w:val="00D134A9"/>
    <w:rsid w:val="00D13F2D"/>
    <w:rsid w:val="00D14715"/>
    <w:rsid w:val="00D147E0"/>
    <w:rsid w:val="00D14D0E"/>
    <w:rsid w:val="00D14F20"/>
    <w:rsid w:val="00D15517"/>
    <w:rsid w:val="00D15569"/>
    <w:rsid w:val="00D1604B"/>
    <w:rsid w:val="00D21602"/>
    <w:rsid w:val="00D23325"/>
    <w:rsid w:val="00D234D4"/>
    <w:rsid w:val="00D2457A"/>
    <w:rsid w:val="00D24E20"/>
    <w:rsid w:val="00D260E4"/>
    <w:rsid w:val="00D27FF2"/>
    <w:rsid w:val="00D311FC"/>
    <w:rsid w:val="00D33B30"/>
    <w:rsid w:val="00D33BB3"/>
    <w:rsid w:val="00D350B7"/>
    <w:rsid w:val="00D360EB"/>
    <w:rsid w:val="00D36149"/>
    <w:rsid w:val="00D37930"/>
    <w:rsid w:val="00D37E6F"/>
    <w:rsid w:val="00D37FD0"/>
    <w:rsid w:val="00D401B9"/>
    <w:rsid w:val="00D41211"/>
    <w:rsid w:val="00D412B4"/>
    <w:rsid w:val="00D41603"/>
    <w:rsid w:val="00D42CAB"/>
    <w:rsid w:val="00D43148"/>
    <w:rsid w:val="00D44ACA"/>
    <w:rsid w:val="00D46B76"/>
    <w:rsid w:val="00D5290C"/>
    <w:rsid w:val="00D52D27"/>
    <w:rsid w:val="00D56358"/>
    <w:rsid w:val="00D56F95"/>
    <w:rsid w:val="00D5746D"/>
    <w:rsid w:val="00D578BD"/>
    <w:rsid w:val="00D57A3A"/>
    <w:rsid w:val="00D60AB8"/>
    <w:rsid w:val="00D62F4F"/>
    <w:rsid w:val="00D64981"/>
    <w:rsid w:val="00D6583F"/>
    <w:rsid w:val="00D66944"/>
    <w:rsid w:val="00D67855"/>
    <w:rsid w:val="00D718A9"/>
    <w:rsid w:val="00D71A2E"/>
    <w:rsid w:val="00D71E6E"/>
    <w:rsid w:val="00D730F3"/>
    <w:rsid w:val="00D7450E"/>
    <w:rsid w:val="00D753B8"/>
    <w:rsid w:val="00D75514"/>
    <w:rsid w:val="00D7562A"/>
    <w:rsid w:val="00D7650B"/>
    <w:rsid w:val="00D76E3C"/>
    <w:rsid w:val="00D77BAA"/>
    <w:rsid w:val="00D77BEF"/>
    <w:rsid w:val="00D77C90"/>
    <w:rsid w:val="00D80C36"/>
    <w:rsid w:val="00D81624"/>
    <w:rsid w:val="00D81D73"/>
    <w:rsid w:val="00D83E33"/>
    <w:rsid w:val="00D86656"/>
    <w:rsid w:val="00D86A1D"/>
    <w:rsid w:val="00D90641"/>
    <w:rsid w:val="00D90690"/>
    <w:rsid w:val="00D91F66"/>
    <w:rsid w:val="00D9675E"/>
    <w:rsid w:val="00D9782C"/>
    <w:rsid w:val="00D97991"/>
    <w:rsid w:val="00D97A0D"/>
    <w:rsid w:val="00DA0700"/>
    <w:rsid w:val="00DA0A51"/>
    <w:rsid w:val="00DA23EA"/>
    <w:rsid w:val="00DA346F"/>
    <w:rsid w:val="00DA36AD"/>
    <w:rsid w:val="00DA42B2"/>
    <w:rsid w:val="00DA4BF2"/>
    <w:rsid w:val="00DA62E1"/>
    <w:rsid w:val="00DA64A7"/>
    <w:rsid w:val="00DB0766"/>
    <w:rsid w:val="00DB11EE"/>
    <w:rsid w:val="00DB12E1"/>
    <w:rsid w:val="00DB1469"/>
    <w:rsid w:val="00DB4093"/>
    <w:rsid w:val="00DB4BCB"/>
    <w:rsid w:val="00DB4E33"/>
    <w:rsid w:val="00DB517E"/>
    <w:rsid w:val="00DB6B78"/>
    <w:rsid w:val="00DB6FAE"/>
    <w:rsid w:val="00DB71CF"/>
    <w:rsid w:val="00DB779B"/>
    <w:rsid w:val="00DC025E"/>
    <w:rsid w:val="00DC0C61"/>
    <w:rsid w:val="00DC1A7F"/>
    <w:rsid w:val="00DC2118"/>
    <w:rsid w:val="00DC3944"/>
    <w:rsid w:val="00DC3EB4"/>
    <w:rsid w:val="00DC411E"/>
    <w:rsid w:val="00DC5617"/>
    <w:rsid w:val="00DD0112"/>
    <w:rsid w:val="00DD0913"/>
    <w:rsid w:val="00DD141B"/>
    <w:rsid w:val="00DD1632"/>
    <w:rsid w:val="00DD2AD6"/>
    <w:rsid w:val="00DD30CB"/>
    <w:rsid w:val="00DD579A"/>
    <w:rsid w:val="00DD599E"/>
    <w:rsid w:val="00DD724A"/>
    <w:rsid w:val="00DD7BC7"/>
    <w:rsid w:val="00DE0FB8"/>
    <w:rsid w:val="00DE2BA9"/>
    <w:rsid w:val="00DE494D"/>
    <w:rsid w:val="00DE59B4"/>
    <w:rsid w:val="00DE6E47"/>
    <w:rsid w:val="00DE74C7"/>
    <w:rsid w:val="00DF05DB"/>
    <w:rsid w:val="00DF2C14"/>
    <w:rsid w:val="00DF4DCC"/>
    <w:rsid w:val="00DF5E19"/>
    <w:rsid w:val="00DF641B"/>
    <w:rsid w:val="00DF78CD"/>
    <w:rsid w:val="00E00669"/>
    <w:rsid w:val="00E02659"/>
    <w:rsid w:val="00E0381D"/>
    <w:rsid w:val="00E03C3E"/>
    <w:rsid w:val="00E0408E"/>
    <w:rsid w:val="00E0463F"/>
    <w:rsid w:val="00E059BF"/>
    <w:rsid w:val="00E05CFB"/>
    <w:rsid w:val="00E0662D"/>
    <w:rsid w:val="00E06FEA"/>
    <w:rsid w:val="00E10976"/>
    <w:rsid w:val="00E128DC"/>
    <w:rsid w:val="00E12DAE"/>
    <w:rsid w:val="00E132F8"/>
    <w:rsid w:val="00E14CFE"/>
    <w:rsid w:val="00E14D0A"/>
    <w:rsid w:val="00E165E1"/>
    <w:rsid w:val="00E168BA"/>
    <w:rsid w:val="00E16D2B"/>
    <w:rsid w:val="00E16F6E"/>
    <w:rsid w:val="00E17178"/>
    <w:rsid w:val="00E20F71"/>
    <w:rsid w:val="00E21A61"/>
    <w:rsid w:val="00E229E5"/>
    <w:rsid w:val="00E23C81"/>
    <w:rsid w:val="00E23F27"/>
    <w:rsid w:val="00E25126"/>
    <w:rsid w:val="00E27DED"/>
    <w:rsid w:val="00E312C8"/>
    <w:rsid w:val="00E3363F"/>
    <w:rsid w:val="00E357FE"/>
    <w:rsid w:val="00E36CB5"/>
    <w:rsid w:val="00E37D66"/>
    <w:rsid w:val="00E37DE9"/>
    <w:rsid w:val="00E4011E"/>
    <w:rsid w:val="00E40D8D"/>
    <w:rsid w:val="00E40E70"/>
    <w:rsid w:val="00E428D4"/>
    <w:rsid w:val="00E4296D"/>
    <w:rsid w:val="00E4334D"/>
    <w:rsid w:val="00E43EF0"/>
    <w:rsid w:val="00E44283"/>
    <w:rsid w:val="00E46737"/>
    <w:rsid w:val="00E47219"/>
    <w:rsid w:val="00E47A11"/>
    <w:rsid w:val="00E510C8"/>
    <w:rsid w:val="00E51ACA"/>
    <w:rsid w:val="00E527C3"/>
    <w:rsid w:val="00E533F5"/>
    <w:rsid w:val="00E53979"/>
    <w:rsid w:val="00E56086"/>
    <w:rsid w:val="00E600A6"/>
    <w:rsid w:val="00E61196"/>
    <w:rsid w:val="00E61C76"/>
    <w:rsid w:val="00E62131"/>
    <w:rsid w:val="00E643F1"/>
    <w:rsid w:val="00E6483B"/>
    <w:rsid w:val="00E64FC7"/>
    <w:rsid w:val="00E65593"/>
    <w:rsid w:val="00E65C9E"/>
    <w:rsid w:val="00E66492"/>
    <w:rsid w:val="00E66885"/>
    <w:rsid w:val="00E67497"/>
    <w:rsid w:val="00E67683"/>
    <w:rsid w:val="00E70760"/>
    <w:rsid w:val="00E71308"/>
    <w:rsid w:val="00E727EB"/>
    <w:rsid w:val="00E7369D"/>
    <w:rsid w:val="00E74720"/>
    <w:rsid w:val="00E74A5A"/>
    <w:rsid w:val="00E74FA9"/>
    <w:rsid w:val="00E75733"/>
    <w:rsid w:val="00E75A19"/>
    <w:rsid w:val="00E75D2F"/>
    <w:rsid w:val="00E75E9C"/>
    <w:rsid w:val="00E76296"/>
    <w:rsid w:val="00E7656D"/>
    <w:rsid w:val="00E7659C"/>
    <w:rsid w:val="00E77734"/>
    <w:rsid w:val="00E77DBA"/>
    <w:rsid w:val="00E814BE"/>
    <w:rsid w:val="00E83A81"/>
    <w:rsid w:val="00E84C9A"/>
    <w:rsid w:val="00E84D29"/>
    <w:rsid w:val="00E853C6"/>
    <w:rsid w:val="00E85B38"/>
    <w:rsid w:val="00E860DF"/>
    <w:rsid w:val="00E8749B"/>
    <w:rsid w:val="00E904AB"/>
    <w:rsid w:val="00E90656"/>
    <w:rsid w:val="00E94626"/>
    <w:rsid w:val="00E94FAF"/>
    <w:rsid w:val="00E95E93"/>
    <w:rsid w:val="00E96271"/>
    <w:rsid w:val="00E96F8D"/>
    <w:rsid w:val="00E97481"/>
    <w:rsid w:val="00EA005F"/>
    <w:rsid w:val="00EA0417"/>
    <w:rsid w:val="00EA04E1"/>
    <w:rsid w:val="00EA1B62"/>
    <w:rsid w:val="00EA2445"/>
    <w:rsid w:val="00EA3C56"/>
    <w:rsid w:val="00EA5087"/>
    <w:rsid w:val="00EA542C"/>
    <w:rsid w:val="00EA63CF"/>
    <w:rsid w:val="00EA7EFF"/>
    <w:rsid w:val="00EB04FD"/>
    <w:rsid w:val="00EB0ACA"/>
    <w:rsid w:val="00EB207C"/>
    <w:rsid w:val="00EB2889"/>
    <w:rsid w:val="00EB3D95"/>
    <w:rsid w:val="00EB3DEE"/>
    <w:rsid w:val="00EB47DA"/>
    <w:rsid w:val="00EB5A04"/>
    <w:rsid w:val="00EB5B22"/>
    <w:rsid w:val="00EB5E8A"/>
    <w:rsid w:val="00EC0ACC"/>
    <w:rsid w:val="00EC22F7"/>
    <w:rsid w:val="00EC2383"/>
    <w:rsid w:val="00EC2FF6"/>
    <w:rsid w:val="00EC50C3"/>
    <w:rsid w:val="00EC5736"/>
    <w:rsid w:val="00EC653F"/>
    <w:rsid w:val="00EC65B7"/>
    <w:rsid w:val="00ED0029"/>
    <w:rsid w:val="00ED399F"/>
    <w:rsid w:val="00ED51E1"/>
    <w:rsid w:val="00ED695A"/>
    <w:rsid w:val="00ED764F"/>
    <w:rsid w:val="00EE2B6E"/>
    <w:rsid w:val="00EE2F06"/>
    <w:rsid w:val="00EE2F8C"/>
    <w:rsid w:val="00EE3323"/>
    <w:rsid w:val="00EE4F77"/>
    <w:rsid w:val="00EE538B"/>
    <w:rsid w:val="00EE6664"/>
    <w:rsid w:val="00EE69D0"/>
    <w:rsid w:val="00EF01D6"/>
    <w:rsid w:val="00EF10A7"/>
    <w:rsid w:val="00EF221E"/>
    <w:rsid w:val="00EF391D"/>
    <w:rsid w:val="00EF3A2C"/>
    <w:rsid w:val="00EF3FCD"/>
    <w:rsid w:val="00EF5E73"/>
    <w:rsid w:val="00EF6F24"/>
    <w:rsid w:val="00EF723F"/>
    <w:rsid w:val="00EF78E8"/>
    <w:rsid w:val="00F00699"/>
    <w:rsid w:val="00F0072E"/>
    <w:rsid w:val="00F00A2E"/>
    <w:rsid w:val="00F02E02"/>
    <w:rsid w:val="00F02E03"/>
    <w:rsid w:val="00F040F5"/>
    <w:rsid w:val="00F05F7F"/>
    <w:rsid w:val="00F06A74"/>
    <w:rsid w:val="00F1044C"/>
    <w:rsid w:val="00F10C38"/>
    <w:rsid w:val="00F11CBC"/>
    <w:rsid w:val="00F12298"/>
    <w:rsid w:val="00F12312"/>
    <w:rsid w:val="00F1340C"/>
    <w:rsid w:val="00F16623"/>
    <w:rsid w:val="00F16EB6"/>
    <w:rsid w:val="00F20550"/>
    <w:rsid w:val="00F20ACC"/>
    <w:rsid w:val="00F20CDD"/>
    <w:rsid w:val="00F215F6"/>
    <w:rsid w:val="00F21C6C"/>
    <w:rsid w:val="00F230CE"/>
    <w:rsid w:val="00F23299"/>
    <w:rsid w:val="00F26CAC"/>
    <w:rsid w:val="00F276E4"/>
    <w:rsid w:val="00F27FAF"/>
    <w:rsid w:val="00F314F8"/>
    <w:rsid w:val="00F31719"/>
    <w:rsid w:val="00F327B0"/>
    <w:rsid w:val="00F32CE3"/>
    <w:rsid w:val="00F32E13"/>
    <w:rsid w:val="00F32F32"/>
    <w:rsid w:val="00F33B31"/>
    <w:rsid w:val="00F33EE8"/>
    <w:rsid w:val="00F34641"/>
    <w:rsid w:val="00F34E04"/>
    <w:rsid w:val="00F37239"/>
    <w:rsid w:val="00F37858"/>
    <w:rsid w:val="00F4031B"/>
    <w:rsid w:val="00F4116C"/>
    <w:rsid w:val="00F41740"/>
    <w:rsid w:val="00F41CC6"/>
    <w:rsid w:val="00F4354B"/>
    <w:rsid w:val="00F445AD"/>
    <w:rsid w:val="00F44963"/>
    <w:rsid w:val="00F45643"/>
    <w:rsid w:val="00F45752"/>
    <w:rsid w:val="00F45FA4"/>
    <w:rsid w:val="00F46AD3"/>
    <w:rsid w:val="00F50DE9"/>
    <w:rsid w:val="00F52213"/>
    <w:rsid w:val="00F5278F"/>
    <w:rsid w:val="00F54A08"/>
    <w:rsid w:val="00F54A0E"/>
    <w:rsid w:val="00F55A5B"/>
    <w:rsid w:val="00F55BCC"/>
    <w:rsid w:val="00F56135"/>
    <w:rsid w:val="00F56189"/>
    <w:rsid w:val="00F566E0"/>
    <w:rsid w:val="00F571BD"/>
    <w:rsid w:val="00F57358"/>
    <w:rsid w:val="00F57814"/>
    <w:rsid w:val="00F57F17"/>
    <w:rsid w:val="00F60C23"/>
    <w:rsid w:val="00F613E3"/>
    <w:rsid w:val="00F618C3"/>
    <w:rsid w:val="00F63424"/>
    <w:rsid w:val="00F63574"/>
    <w:rsid w:val="00F63C69"/>
    <w:rsid w:val="00F63C70"/>
    <w:rsid w:val="00F65B4D"/>
    <w:rsid w:val="00F65D33"/>
    <w:rsid w:val="00F65E2E"/>
    <w:rsid w:val="00F66218"/>
    <w:rsid w:val="00F664FA"/>
    <w:rsid w:val="00F70AC4"/>
    <w:rsid w:val="00F719D6"/>
    <w:rsid w:val="00F73475"/>
    <w:rsid w:val="00F73771"/>
    <w:rsid w:val="00F737FB"/>
    <w:rsid w:val="00F7490A"/>
    <w:rsid w:val="00F750D5"/>
    <w:rsid w:val="00F75DF7"/>
    <w:rsid w:val="00F8078F"/>
    <w:rsid w:val="00F8255B"/>
    <w:rsid w:val="00F827CB"/>
    <w:rsid w:val="00F832D6"/>
    <w:rsid w:val="00F83F3D"/>
    <w:rsid w:val="00F84969"/>
    <w:rsid w:val="00F84D01"/>
    <w:rsid w:val="00F854CB"/>
    <w:rsid w:val="00F85A7A"/>
    <w:rsid w:val="00F874DE"/>
    <w:rsid w:val="00F9157D"/>
    <w:rsid w:val="00F91918"/>
    <w:rsid w:val="00F91E6D"/>
    <w:rsid w:val="00F923D5"/>
    <w:rsid w:val="00F92C9D"/>
    <w:rsid w:val="00F92E48"/>
    <w:rsid w:val="00F932E1"/>
    <w:rsid w:val="00F94155"/>
    <w:rsid w:val="00F94892"/>
    <w:rsid w:val="00F958C8"/>
    <w:rsid w:val="00F9646B"/>
    <w:rsid w:val="00F979A9"/>
    <w:rsid w:val="00F97AC6"/>
    <w:rsid w:val="00FA1719"/>
    <w:rsid w:val="00FA1B6B"/>
    <w:rsid w:val="00FA1E9C"/>
    <w:rsid w:val="00FA234C"/>
    <w:rsid w:val="00FA3911"/>
    <w:rsid w:val="00FA3E99"/>
    <w:rsid w:val="00FA40D3"/>
    <w:rsid w:val="00FA4696"/>
    <w:rsid w:val="00FA4D7E"/>
    <w:rsid w:val="00FA6FFC"/>
    <w:rsid w:val="00FA72E1"/>
    <w:rsid w:val="00FA79AE"/>
    <w:rsid w:val="00FB0790"/>
    <w:rsid w:val="00FB0E78"/>
    <w:rsid w:val="00FB174A"/>
    <w:rsid w:val="00FB1E84"/>
    <w:rsid w:val="00FB2597"/>
    <w:rsid w:val="00FB404F"/>
    <w:rsid w:val="00FB4182"/>
    <w:rsid w:val="00FB4A74"/>
    <w:rsid w:val="00FB4DEC"/>
    <w:rsid w:val="00FB5BAD"/>
    <w:rsid w:val="00FB7DFE"/>
    <w:rsid w:val="00FC5D0F"/>
    <w:rsid w:val="00FC6061"/>
    <w:rsid w:val="00FC75CE"/>
    <w:rsid w:val="00FC78F9"/>
    <w:rsid w:val="00FD20AE"/>
    <w:rsid w:val="00FD24F1"/>
    <w:rsid w:val="00FD3C24"/>
    <w:rsid w:val="00FD4156"/>
    <w:rsid w:val="00FD4D1C"/>
    <w:rsid w:val="00FD6992"/>
    <w:rsid w:val="00FD7F42"/>
    <w:rsid w:val="00FD7F5F"/>
    <w:rsid w:val="00FE0772"/>
    <w:rsid w:val="00FE372A"/>
    <w:rsid w:val="00FE53A1"/>
    <w:rsid w:val="00FE680E"/>
    <w:rsid w:val="00FE6DD4"/>
    <w:rsid w:val="00FE7661"/>
    <w:rsid w:val="00FF19ED"/>
    <w:rsid w:val="00FF35E0"/>
    <w:rsid w:val="00FF3775"/>
    <w:rsid w:val="00FF3949"/>
    <w:rsid w:val="00FF3BB6"/>
    <w:rsid w:val="00FF4164"/>
    <w:rsid w:val="00FF68EA"/>
    <w:rsid w:val="00FF72F7"/>
    <w:rsid w:val="00FF7A0B"/>
    <w:rsid w:val="00FF7BE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E6CF68"/>
  <w15:docId w15:val="{D9031CDE-C2EC-4841-9A9E-2C0EE4E278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479BB"/>
    <w:pPr>
      <w:spacing w:line="300" w:lineRule="auto"/>
      <w:jc w:val="both"/>
    </w:pPr>
    <w:rPr>
      <w:rFonts w:ascii="Arial Narrow" w:hAnsi="Arial Narrow"/>
      <w:szCs w:val="24"/>
    </w:rPr>
  </w:style>
  <w:style w:type="paragraph" w:styleId="berschrift1">
    <w:name w:val="heading 1"/>
    <w:basedOn w:val="Standard"/>
    <w:next w:val="Standard"/>
    <w:link w:val="berschrift1Zchn"/>
    <w:qFormat/>
    <w:rsid w:val="007C0E6C"/>
    <w:pPr>
      <w:keepNext/>
      <w:numPr>
        <w:numId w:val="1"/>
      </w:numPr>
      <w:spacing w:before="240" w:after="60" w:line="360" w:lineRule="auto"/>
      <w:ind w:left="851" w:hanging="851"/>
      <w:outlineLvl w:val="0"/>
    </w:pPr>
    <w:rPr>
      <w:rFonts w:cs="Arial"/>
      <w:b/>
      <w:bCs/>
      <w:kern w:val="32"/>
      <w:sz w:val="24"/>
      <w:szCs w:val="32"/>
    </w:rPr>
  </w:style>
  <w:style w:type="paragraph" w:styleId="berschrift2">
    <w:name w:val="heading 2"/>
    <w:basedOn w:val="Standard"/>
    <w:next w:val="Standard"/>
    <w:link w:val="berschrift2Zchn"/>
    <w:qFormat/>
    <w:rsid w:val="00FF68EA"/>
    <w:pPr>
      <w:keepNext/>
      <w:numPr>
        <w:ilvl w:val="1"/>
        <w:numId w:val="1"/>
      </w:numPr>
      <w:spacing w:before="240" w:after="60" w:line="360" w:lineRule="auto"/>
      <w:ind w:left="0" w:hanging="1134"/>
      <w:outlineLvl w:val="1"/>
    </w:pPr>
    <w:rPr>
      <w:rFonts w:cs="Arial"/>
      <w:b/>
      <w:bCs/>
      <w:iCs/>
      <w:sz w:val="22"/>
      <w:szCs w:val="28"/>
    </w:rPr>
  </w:style>
  <w:style w:type="paragraph" w:styleId="berschrift3">
    <w:name w:val="heading 3"/>
    <w:basedOn w:val="Standard"/>
    <w:next w:val="Standard"/>
    <w:link w:val="berschrift3Zchn"/>
    <w:autoRedefine/>
    <w:qFormat/>
    <w:rsid w:val="00872DB0"/>
    <w:pPr>
      <w:keepNext/>
      <w:numPr>
        <w:ilvl w:val="2"/>
        <w:numId w:val="1"/>
      </w:numPr>
      <w:tabs>
        <w:tab w:val="clear" w:pos="993"/>
        <w:tab w:val="num" w:pos="851"/>
      </w:tabs>
      <w:ind w:left="851"/>
      <w:outlineLvl w:val="2"/>
    </w:pPr>
    <w:rPr>
      <w:rFonts w:cs="Arial"/>
      <w:bCs/>
      <w:szCs w:val="20"/>
    </w:rPr>
  </w:style>
  <w:style w:type="paragraph" w:styleId="berschrift4">
    <w:name w:val="heading 4"/>
    <w:basedOn w:val="Standard"/>
    <w:next w:val="Standard"/>
    <w:qFormat/>
    <w:rsid w:val="006D7E0C"/>
    <w:pPr>
      <w:keepNext/>
      <w:numPr>
        <w:ilvl w:val="3"/>
        <w:numId w:val="1"/>
      </w:numPr>
      <w:spacing w:before="240" w:after="60"/>
      <w:outlineLvl w:val="3"/>
    </w:pPr>
    <w:rPr>
      <w:rFonts w:ascii="Times New Roman" w:hAnsi="Times New Roman"/>
      <w:b/>
      <w:bCs/>
      <w:sz w:val="28"/>
      <w:szCs w:val="28"/>
    </w:rPr>
  </w:style>
  <w:style w:type="paragraph" w:styleId="berschrift5">
    <w:name w:val="heading 5"/>
    <w:basedOn w:val="Standard"/>
    <w:next w:val="Standard"/>
    <w:qFormat/>
    <w:rsid w:val="006D7E0C"/>
    <w:pPr>
      <w:numPr>
        <w:ilvl w:val="4"/>
        <w:numId w:val="1"/>
      </w:numPr>
      <w:spacing w:before="240" w:after="60"/>
      <w:outlineLvl w:val="4"/>
    </w:pPr>
    <w:rPr>
      <w:b/>
      <w:bCs/>
      <w:i/>
      <w:iCs/>
      <w:sz w:val="26"/>
      <w:szCs w:val="26"/>
    </w:rPr>
  </w:style>
  <w:style w:type="paragraph" w:styleId="berschrift6">
    <w:name w:val="heading 6"/>
    <w:basedOn w:val="Standard"/>
    <w:next w:val="Standard"/>
    <w:qFormat/>
    <w:rsid w:val="006D7E0C"/>
    <w:pPr>
      <w:numPr>
        <w:ilvl w:val="5"/>
        <w:numId w:val="1"/>
      </w:numPr>
      <w:spacing w:before="240" w:after="60"/>
      <w:outlineLvl w:val="5"/>
    </w:pPr>
    <w:rPr>
      <w:rFonts w:ascii="Times New Roman" w:hAnsi="Times New Roman"/>
      <w:b/>
      <w:bCs/>
      <w:szCs w:val="22"/>
    </w:rPr>
  </w:style>
  <w:style w:type="paragraph" w:styleId="berschrift7">
    <w:name w:val="heading 7"/>
    <w:basedOn w:val="Standard"/>
    <w:next w:val="Standard"/>
    <w:qFormat/>
    <w:rsid w:val="006D7E0C"/>
    <w:pPr>
      <w:numPr>
        <w:ilvl w:val="6"/>
        <w:numId w:val="1"/>
      </w:numPr>
      <w:spacing w:before="240" w:after="60"/>
      <w:outlineLvl w:val="6"/>
    </w:pPr>
    <w:rPr>
      <w:rFonts w:ascii="Times New Roman" w:hAnsi="Times New Roman"/>
      <w:sz w:val="24"/>
    </w:rPr>
  </w:style>
  <w:style w:type="paragraph" w:styleId="berschrift8">
    <w:name w:val="heading 8"/>
    <w:basedOn w:val="Standard"/>
    <w:next w:val="Standard"/>
    <w:qFormat/>
    <w:rsid w:val="006D7E0C"/>
    <w:pPr>
      <w:numPr>
        <w:ilvl w:val="7"/>
        <w:numId w:val="1"/>
      </w:numPr>
      <w:spacing w:before="240" w:after="60"/>
      <w:outlineLvl w:val="7"/>
    </w:pPr>
    <w:rPr>
      <w:rFonts w:ascii="Times New Roman" w:hAnsi="Times New Roman"/>
      <w:i/>
      <w:iCs/>
      <w:sz w:val="24"/>
    </w:rPr>
  </w:style>
  <w:style w:type="paragraph" w:styleId="berschrift9">
    <w:name w:val="heading 9"/>
    <w:basedOn w:val="Standard"/>
    <w:next w:val="Standard"/>
    <w:qFormat/>
    <w:rsid w:val="006D7E0C"/>
    <w:pPr>
      <w:numPr>
        <w:ilvl w:val="8"/>
        <w:numId w:val="1"/>
      </w:numPr>
      <w:spacing w:before="240" w:after="60"/>
      <w:outlineLvl w:val="8"/>
    </w:pPr>
    <w:rPr>
      <w:rFonts w:cs="Arial"/>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nhideWhenUsed/>
    <w:rsid w:val="008B02D6"/>
    <w:pPr>
      <w:tabs>
        <w:tab w:val="center" w:pos="4536"/>
        <w:tab w:val="right" w:pos="9072"/>
      </w:tabs>
      <w:spacing w:line="240" w:lineRule="auto"/>
      <w:ind w:hanging="1134"/>
    </w:pPr>
  </w:style>
  <w:style w:type="paragraph" w:customStyle="1" w:styleId="Unterpunkte">
    <w:name w:val="Unterpunkte"/>
    <w:basedOn w:val="Standard"/>
    <w:rsid w:val="00065ADF"/>
    <w:pPr>
      <w:ind w:left="708"/>
    </w:pPr>
  </w:style>
  <w:style w:type="numbering" w:customStyle="1" w:styleId="Aufzhlung">
    <w:name w:val="Aufzählung"/>
    <w:basedOn w:val="KeineListe"/>
    <w:rsid w:val="00065ADF"/>
    <w:pPr>
      <w:numPr>
        <w:numId w:val="2"/>
      </w:numPr>
    </w:pPr>
  </w:style>
  <w:style w:type="paragraph" w:customStyle="1" w:styleId="Listenabsatz1">
    <w:name w:val="Listenabsatz1"/>
    <w:basedOn w:val="Standard"/>
    <w:rsid w:val="0005670D"/>
    <w:pPr>
      <w:ind w:left="708"/>
    </w:pPr>
    <w:rPr>
      <w:szCs w:val="22"/>
      <w:lang w:eastAsia="en-US"/>
    </w:rPr>
  </w:style>
  <w:style w:type="paragraph" w:customStyle="1" w:styleId="EinfAbs">
    <w:name w:val="[Einf. Abs.]"/>
    <w:basedOn w:val="Standard"/>
    <w:rsid w:val="00D412B4"/>
    <w:pPr>
      <w:autoSpaceDE w:val="0"/>
      <w:autoSpaceDN w:val="0"/>
      <w:adjustRightInd w:val="0"/>
      <w:textAlignment w:val="center"/>
    </w:pPr>
    <w:rPr>
      <w:rFonts w:ascii="Minion Pro" w:eastAsia="SimSun" w:hAnsi="Minion Pro" w:cs="Minion Pro"/>
      <w:color w:val="000000"/>
      <w:sz w:val="24"/>
      <w:lang w:eastAsia="zh-CN"/>
    </w:rPr>
  </w:style>
  <w:style w:type="character" w:customStyle="1" w:styleId="Text">
    <w:name w:val="Text"/>
    <w:rsid w:val="00D412B4"/>
    <w:rPr>
      <w:rFonts w:ascii="Minion Pro" w:hAnsi="Minion Pro" w:cs="Minion Pro"/>
      <w:color w:val="000000"/>
      <w:sz w:val="22"/>
      <w:szCs w:val="22"/>
    </w:rPr>
  </w:style>
  <w:style w:type="character" w:customStyle="1" w:styleId="KopfzeileZchn">
    <w:name w:val="Kopfzeile Zchn"/>
    <w:basedOn w:val="Absatz-Standardschriftart"/>
    <w:link w:val="Kopfzeile"/>
    <w:rsid w:val="008B02D6"/>
    <w:rPr>
      <w:rFonts w:ascii="Arial Narrow" w:hAnsi="Arial Narrow"/>
      <w:szCs w:val="24"/>
    </w:rPr>
  </w:style>
  <w:style w:type="paragraph" w:styleId="Fuzeile">
    <w:name w:val="footer"/>
    <w:basedOn w:val="Standard"/>
    <w:link w:val="FuzeileZchn"/>
    <w:uiPriority w:val="99"/>
    <w:unhideWhenUsed/>
    <w:rsid w:val="004907E1"/>
    <w:pPr>
      <w:tabs>
        <w:tab w:val="center" w:pos="4536"/>
        <w:tab w:val="right" w:pos="9072"/>
      </w:tabs>
      <w:spacing w:line="240" w:lineRule="auto"/>
    </w:pPr>
  </w:style>
  <w:style w:type="character" w:styleId="Hyperlink">
    <w:name w:val="Hyperlink"/>
    <w:basedOn w:val="Absatz-Standardschriftart"/>
    <w:uiPriority w:val="99"/>
    <w:unhideWhenUsed/>
    <w:rsid w:val="0025315E"/>
    <w:rPr>
      <w:color w:val="0563C1" w:themeColor="hyperlink"/>
      <w:u w:val="single"/>
    </w:rPr>
  </w:style>
  <w:style w:type="paragraph" w:styleId="Sprechblasentext">
    <w:name w:val="Balloon Text"/>
    <w:basedOn w:val="Standard"/>
    <w:link w:val="SprechblasentextZchn"/>
    <w:uiPriority w:val="99"/>
    <w:semiHidden/>
    <w:unhideWhenUsed/>
    <w:rsid w:val="00A45412"/>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A45412"/>
    <w:rPr>
      <w:rFonts w:ascii="Segoe UI" w:hAnsi="Segoe UI" w:cs="Segoe UI"/>
      <w:sz w:val="18"/>
      <w:szCs w:val="18"/>
    </w:rPr>
  </w:style>
  <w:style w:type="paragraph" w:styleId="Inhaltsverzeichnisberschrift">
    <w:name w:val="TOC Heading"/>
    <w:basedOn w:val="berschrift1"/>
    <w:next w:val="Standard"/>
    <w:uiPriority w:val="39"/>
    <w:unhideWhenUsed/>
    <w:rsid w:val="00CD03F0"/>
    <w:pPr>
      <w:keepLines/>
      <w:numPr>
        <w:numId w:val="0"/>
      </w:numPr>
      <w:spacing w:after="0" w:line="259" w:lineRule="auto"/>
      <w:outlineLvl w:val="9"/>
    </w:pPr>
    <w:rPr>
      <w:rFonts w:asciiTheme="majorHAnsi" w:eastAsiaTheme="majorEastAsia" w:hAnsiTheme="majorHAnsi" w:cstheme="majorBidi"/>
      <w:b w:val="0"/>
      <w:bCs w:val="0"/>
      <w:caps/>
      <w:color w:val="2E74B5" w:themeColor="accent1" w:themeShade="BF"/>
      <w:kern w:val="0"/>
      <w:sz w:val="32"/>
    </w:rPr>
  </w:style>
  <w:style w:type="paragraph" w:styleId="Verzeichnis2">
    <w:name w:val="toc 2"/>
    <w:basedOn w:val="Standard"/>
    <w:next w:val="Standard"/>
    <w:autoRedefine/>
    <w:uiPriority w:val="39"/>
    <w:unhideWhenUsed/>
    <w:rsid w:val="00BB331C"/>
    <w:pPr>
      <w:tabs>
        <w:tab w:val="left" w:pos="851"/>
        <w:tab w:val="right" w:leader="dot" w:pos="7643"/>
      </w:tabs>
    </w:pPr>
    <w:rPr>
      <w:bCs/>
      <w:szCs w:val="20"/>
    </w:rPr>
  </w:style>
  <w:style w:type="character" w:customStyle="1" w:styleId="FuzeileZchn">
    <w:name w:val="Fußzeile Zchn"/>
    <w:basedOn w:val="Absatz-Standardschriftart"/>
    <w:link w:val="Fuzeile"/>
    <w:uiPriority w:val="99"/>
    <w:rsid w:val="004907E1"/>
    <w:rPr>
      <w:rFonts w:ascii="Arial Narrow" w:hAnsi="Arial Narrow"/>
      <w:szCs w:val="24"/>
    </w:rPr>
  </w:style>
  <w:style w:type="paragraph" w:styleId="Verzeichnis3">
    <w:name w:val="toc 3"/>
    <w:basedOn w:val="Standard"/>
    <w:next w:val="Standard"/>
    <w:autoRedefine/>
    <w:uiPriority w:val="39"/>
    <w:unhideWhenUsed/>
    <w:rsid w:val="00CF01E7"/>
    <w:pPr>
      <w:spacing w:line="360" w:lineRule="auto"/>
    </w:pPr>
    <w:rPr>
      <w:caps/>
      <w:szCs w:val="20"/>
    </w:rPr>
  </w:style>
  <w:style w:type="paragraph" w:styleId="Verzeichnis4">
    <w:name w:val="toc 4"/>
    <w:basedOn w:val="Standard"/>
    <w:next w:val="Standard"/>
    <w:autoRedefine/>
    <w:uiPriority w:val="39"/>
    <w:unhideWhenUsed/>
    <w:rsid w:val="00175B21"/>
    <w:pPr>
      <w:ind w:left="440"/>
    </w:pPr>
    <w:rPr>
      <w:rFonts w:asciiTheme="minorHAnsi" w:hAnsiTheme="minorHAnsi"/>
      <w:szCs w:val="20"/>
    </w:rPr>
  </w:style>
  <w:style w:type="paragraph" w:styleId="Verzeichnis5">
    <w:name w:val="toc 5"/>
    <w:basedOn w:val="Standard"/>
    <w:next w:val="Standard"/>
    <w:autoRedefine/>
    <w:uiPriority w:val="39"/>
    <w:unhideWhenUsed/>
    <w:rsid w:val="00175B21"/>
    <w:pPr>
      <w:ind w:left="660"/>
    </w:pPr>
    <w:rPr>
      <w:rFonts w:asciiTheme="minorHAnsi" w:hAnsiTheme="minorHAnsi"/>
      <w:szCs w:val="20"/>
    </w:rPr>
  </w:style>
  <w:style w:type="paragraph" w:styleId="Verzeichnis6">
    <w:name w:val="toc 6"/>
    <w:basedOn w:val="Standard"/>
    <w:next w:val="Standard"/>
    <w:autoRedefine/>
    <w:uiPriority w:val="39"/>
    <w:unhideWhenUsed/>
    <w:rsid w:val="00175B21"/>
    <w:pPr>
      <w:ind w:left="880"/>
    </w:pPr>
    <w:rPr>
      <w:rFonts w:asciiTheme="minorHAnsi" w:hAnsiTheme="minorHAnsi"/>
      <w:szCs w:val="20"/>
    </w:rPr>
  </w:style>
  <w:style w:type="paragraph" w:styleId="Verzeichnis7">
    <w:name w:val="toc 7"/>
    <w:basedOn w:val="Standard"/>
    <w:next w:val="Standard"/>
    <w:autoRedefine/>
    <w:uiPriority w:val="39"/>
    <w:unhideWhenUsed/>
    <w:rsid w:val="00175B21"/>
    <w:pPr>
      <w:ind w:left="1100"/>
    </w:pPr>
    <w:rPr>
      <w:rFonts w:asciiTheme="minorHAnsi" w:hAnsiTheme="minorHAnsi"/>
      <w:szCs w:val="20"/>
    </w:rPr>
  </w:style>
  <w:style w:type="paragraph" w:styleId="Verzeichnis8">
    <w:name w:val="toc 8"/>
    <w:basedOn w:val="Standard"/>
    <w:next w:val="Standard"/>
    <w:autoRedefine/>
    <w:uiPriority w:val="39"/>
    <w:unhideWhenUsed/>
    <w:rsid w:val="00175B21"/>
    <w:pPr>
      <w:ind w:left="1320"/>
    </w:pPr>
    <w:rPr>
      <w:rFonts w:asciiTheme="minorHAnsi" w:hAnsiTheme="minorHAnsi"/>
      <w:szCs w:val="20"/>
    </w:rPr>
  </w:style>
  <w:style w:type="paragraph" w:styleId="Verzeichnis9">
    <w:name w:val="toc 9"/>
    <w:basedOn w:val="Standard"/>
    <w:next w:val="Standard"/>
    <w:autoRedefine/>
    <w:uiPriority w:val="39"/>
    <w:unhideWhenUsed/>
    <w:rsid w:val="00175B21"/>
    <w:pPr>
      <w:ind w:left="1540"/>
    </w:pPr>
    <w:rPr>
      <w:rFonts w:asciiTheme="minorHAnsi" w:hAnsiTheme="minorHAnsi"/>
      <w:szCs w:val="20"/>
    </w:rPr>
  </w:style>
  <w:style w:type="character" w:customStyle="1" w:styleId="Formatvorlage14PtFett">
    <w:name w:val="Formatvorlage 14 Pt. Fett"/>
    <w:basedOn w:val="Absatz-Standardschriftart"/>
    <w:rsid w:val="0055353B"/>
    <w:rPr>
      <w:b/>
      <w:bCs/>
      <w:caps/>
      <w:smallCaps w:val="0"/>
      <w:sz w:val="28"/>
    </w:rPr>
  </w:style>
  <w:style w:type="paragraph" w:customStyle="1" w:styleId="bodytext">
    <w:name w:val="bodytext"/>
    <w:basedOn w:val="Standard"/>
    <w:rsid w:val="00491E0C"/>
    <w:pPr>
      <w:spacing w:before="100" w:beforeAutospacing="1" w:after="100" w:afterAutospacing="1" w:line="240" w:lineRule="auto"/>
      <w:jc w:val="left"/>
    </w:pPr>
    <w:rPr>
      <w:rFonts w:ascii="Times New Roman" w:hAnsi="Times New Roman"/>
      <w:sz w:val="24"/>
    </w:rPr>
  </w:style>
  <w:style w:type="character" w:styleId="Fett">
    <w:name w:val="Strong"/>
    <w:basedOn w:val="Absatz-Standardschriftart"/>
    <w:uiPriority w:val="22"/>
    <w:qFormat/>
    <w:rsid w:val="00E20F71"/>
    <w:rPr>
      <w:b/>
      <w:bCs/>
    </w:rPr>
  </w:style>
  <w:style w:type="paragraph" w:styleId="StandardWeb">
    <w:name w:val="Normal (Web)"/>
    <w:basedOn w:val="Standard"/>
    <w:uiPriority w:val="99"/>
    <w:semiHidden/>
    <w:unhideWhenUsed/>
    <w:rsid w:val="00E20F71"/>
    <w:pPr>
      <w:spacing w:after="150" w:line="240" w:lineRule="auto"/>
      <w:jc w:val="left"/>
    </w:pPr>
    <w:rPr>
      <w:rFonts w:ascii="Times New Roman" w:hAnsi="Times New Roman"/>
      <w:sz w:val="24"/>
    </w:rPr>
  </w:style>
  <w:style w:type="table" w:styleId="Tabellenraster">
    <w:name w:val="Table Grid"/>
    <w:basedOn w:val="NormaleTabelle"/>
    <w:uiPriority w:val="39"/>
    <w:rsid w:val="00A45D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el14PtFett1">
    <w:name w:val="Titel 14 Pt. Fett1"/>
    <w:basedOn w:val="Absatz-Standardschriftart"/>
    <w:rsid w:val="0055353B"/>
    <w:rPr>
      <w:b/>
      <w:bCs/>
      <w:caps/>
      <w:smallCaps w:val="0"/>
      <w:sz w:val="28"/>
    </w:rPr>
  </w:style>
  <w:style w:type="paragraph" w:customStyle="1" w:styleId="Inhaltsverzeichnis">
    <w:name w:val="Inhaltsverzeichnis"/>
    <w:basedOn w:val="Verzeichnis2"/>
    <w:qFormat/>
    <w:rsid w:val="0050198D"/>
  </w:style>
  <w:style w:type="paragraph" w:styleId="Verzeichnis1">
    <w:name w:val="toc 1"/>
    <w:basedOn w:val="Standard"/>
    <w:next w:val="Standard"/>
    <w:autoRedefine/>
    <w:uiPriority w:val="39"/>
    <w:unhideWhenUsed/>
    <w:rsid w:val="00B07069"/>
    <w:pPr>
      <w:tabs>
        <w:tab w:val="right" w:leader="dot" w:pos="7936"/>
      </w:tabs>
      <w:spacing w:line="288" w:lineRule="auto"/>
      <w:ind w:left="1134" w:hanging="1134"/>
    </w:pPr>
    <w:rPr>
      <w:noProof/>
    </w:rPr>
  </w:style>
  <w:style w:type="paragraph" w:styleId="Listenabsatz">
    <w:name w:val="List Paragraph"/>
    <w:basedOn w:val="Standard"/>
    <w:uiPriority w:val="34"/>
    <w:qFormat/>
    <w:rsid w:val="00D9675E"/>
    <w:pPr>
      <w:ind w:left="720"/>
      <w:contextualSpacing/>
    </w:pPr>
  </w:style>
  <w:style w:type="paragraph" w:customStyle="1" w:styleId="StandardmitEinzug">
    <w:name w:val="Standard mit Einzug"/>
    <w:basedOn w:val="Standard"/>
    <w:rsid w:val="00603292"/>
    <w:pPr>
      <w:ind w:left="851"/>
    </w:pPr>
    <w:rPr>
      <w:szCs w:val="20"/>
    </w:rPr>
  </w:style>
  <w:style w:type="character" w:customStyle="1" w:styleId="Standard8Pt">
    <w:name w:val="Standard 8 Pt."/>
    <w:basedOn w:val="Absatz-Standardschriftart"/>
    <w:rsid w:val="00A77CE6"/>
    <w:rPr>
      <w:sz w:val="16"/>
    </w:rPr>
  </w:style>
  <w:style w:type="character" w:styleId="BesuchterLink">
    <w:name w:val="FollowedHyperlink"/>
    <w:basedOn w:val="Absatz-Standardschriftart"/>
    <w:uiPriority w:val="99"/>
    <w:semiHidden/>
    <w:unhideWhenUsed/>
    <w:rsid w:val="00906C30"/>
    <w:rPr>
      <w:color w:val="954F72" w:themeColor="followedHyperlink"/>
      <w:u w:val="single"/>
    </w:rPr>
  </w:style>
  <w:style w:type="character" w:styleId="NichtaufgelsteErwhnung">
    <w:name w:val="Unresolved Mention"/>
    <w:basedOn w:val="Absatz-Standardschriftart"/>
    <w:uiPriority w:val="99"/>
    <w:semiHidden/>
    <w:unhideWhenUsed/>
    <w:rsid w:val="00B860F9"/>
    <w:rPr>
      <w:color w:val="605E5C"/>
      <w:shd w:val="clear" w:color="auto" w:fill="E1DFDD"/>
    </w:rPr>
  </w:style>
  <w:style w:type="paragraph" w:customStyle="1" w:styleId="lead">
    <w:name w:val="lead"/>
    <w:basedOn w:val="Standard"/>
    <w:rsid w:val="000E38F5"/>
    <w:pPr>
      <w:spacing w:before="100" w:beforeAutospacing="1" w:after="100" w:afterAutospacing="1" w:line="240" w:lineRule="auto"/>
      <w:jc w:val="left"/>
    </w:pPr>
    <w:rPr>
      <w:rFonts w:ascii="Times New Roman" w:hAnsi="Times New Roman"/>
      <w:sz w:val="24"/>
    </w:rPr>
  </w:style>
  <w:style w:type="character" w:customStyle="1" w:styleId="ngspitzmarke">
    <w:name w:val="ngspitzmarke"/>
    <w:basedOn w:val="Absatz-Standardschriftart"/>
    <w:rsid w:val="009B557F"/>
  </w:style>
  <w:style w:type="character" w:customStyle="1" w:styleId="usercontent">
    <w:name w:val="usercontent"/>
    <w:basedOn w:val="Absatz-Standardschriftart"/>
    <w:rsid w:val="0068008C"/>
  </w:style>
  <w:style w:type="character" w:customStyle="1" w:styleId="newsdatum">
    <w:name w:val="news_datum"/>
    <w:basedOn w:val="Absatz-Standardschriftart"/>
    <w:rsid w:val="0068008C"/>
  </w:style>
  <w:style w:type="character" w:customStyle="1" w:styleId="highlight">
    <w:name w:val="highlight"/>
    <w:basedOn w:val="Absatz-Standardschriftart"/>
    <w:rsid w:val="004201D6"/>
  </w:style>
  <w:style w:type="table" w:customStyle="1" w:styleId="Tabellenraster1">
    <w:name w:val="Tabellenraster1"/>
    <w:basedOn w:val="NormaleTabelle"/>
    <w:next w:val="Tabellenraster"/>
    <w:uiPriority w:val="39"/>
    <w:rsid w:val="007973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uiPriority w:val="99"/>
    <w:semiHidden/>
    <w:unhideWhenUsed/>
    <w:rsid w:val="00080510"/>
    <w:pPr>
      <w:spacing w:line="240" w:lineRule="auto"/>
    </w:pPr>
    <w:rPr>
      <w:szCs w:val="20"/>
    </w:rPr>
  </w:style>
  <w:style w:type="character" w:customStyle="1" w:styleId="FunotentextZchn">
    <w:name w:val="Fußnotentext Zchn"/>
    <w:basedOn w:val="Absatz-Standardschriftart"/>
    <w:link w:val="Funotentext"/>
    <w:uiPriority w:val="99"/>
    <w:semiHidden/>
    <w:rsid w:val="00080510"/>
    <w:rPr>
      <w:rFonts w:ascii="Arial Narrow" w:hAnsi="Arial Narrow"/>
    </w:rPr>
  </w:style>
  <w:style w:type="character" w:styleId="Funotenzeichen">
    <w:name w:val="footnote reference"/>
    <w:basedOn w:val="Absatz-Standardschriftart"/>
    <w:uiPriority w:val="99"/>
    <w:semiHidden/>
    <w:unhideWhenUsed/>
    <w:rsid w:val="00080510"/>
    <w:rPr>
      <w:vertAlign w:val="superscript"/>
    </w:rPr>
  </w:style>
  <w:style w:type="character" w:customStyle="1" w:styleId="berschrift3Zchn">
    <w:name w:val="Überschrift 3 Zchn"/>
    <w:basedOn w:val="Absatz-Standardschriftart"/>
    <w:link w:val="berschrift3"/>
    <w:rsid w:val="00733398"/>
    <w:rPr>
      <w:rFonts w:ascii="Arial Narrow" w:hAnsi="Arial Narrow" w:cs="Arial"/>
      <w:bCs/>
    </w:rPr>
  </w:style>
  <w:style w:type="character" w:customStyle="1" w:styleId="berschrift2Zchn">
    <w:name w:val="Überschrift 2 Zchn"/>
    <w:basedOn w:val="Absatz-Standardschriftart"/>
    <w:link w:val="berschrift2"/>
    <w:rsid w:val="00FF68EA"/>
    <w:rPr>
      <w:rFonts w:ascii="Arial Narrow" w:hAnsi="Arial Narrow" w:cs="Arial"/>
      <w:b/>
      <w:bCs/>
      <w:iCs/>
      <w:sz w:val="22"/>
      <w:szCs w:val="28"/>
    </w:rPr>
  </w:style>
  <w:style w:type="character" w:customStyle="1" w:styleId="berschrift1Zchn">
    <w:name w:val="Überschrift 1 Zchn"/>
    <w:basedOn w:val="Absatz-Standardschriftart"/>
    <w:link w:val="berschrift1"/>
    <w:rsid w:val="007C0E6C"/>
    <w:rPr>
      <w:rFonts w:ascii="Arial Narrow" w:hAnsi="Arial Narrow" w:cs="Arial"/>
      <w:b/>
      <w:bCs/>
      <w:kern w:val="32"/>
      <w:sz w:val="24"/>
      <w:szCs w:val="32"/>
    </w:rPr>
  </w:style>
  <w:style w:type="numbering" w:customStyle="1" w:styleId="Aufzhlung1">
    <w:name w:val="Aufzählung1"/>
    <w:basedOn w:val="KeineListe"/>
    <w:rsid w:val="00507298"/>
  </w:style>
  <w:style w:type="paragraph" w:customStyle="1" w:styleId="Auflistung">
    <w:name w:val="Auflistung"/>
    <w:basedOn w:val="Standard"/>
    <w:qFormat/>
    <w:rsid w:val="00507298"/>
    <w:pPr>
      <w:numPr>
        <w:numId w:val="9"/>
      </w:numPr>
      <w:tabs>
        <w:tab w:val="num" w:pos="851"/>
      </w:tabs>
      <w:ind w:left="851" w:hanging="851"/>
    </w:pPr>
  </w:style>
  <w:style w:type="paragraph" w:customStyle="1" w:styleId="Auflistung1">
    <w:name w:val="Auflistung1"/>
    <w:basedOn w:val="Standard"/>
    <w:link w:val="Auflistung1Zchn"/>
    <w:qFormat/>
    <w:rsid w:val="003F1650"/>
    <w:pPr>
      <w:numPr>
        <w:numId w:val="4"/>
      </w:numPr>
      <w:spacing w:after="40" w:line="288" w:lineRule="auto"/>
    </w:pPr>
    <w:rPr>
      <w:szCs w:val="20"/>
    </w:rPr>
  </w:style>
  <w:style w:type="paragraph" w:customStyle="1" w:styleId="Auflistung2">
    <w:name w:val="Auflistung2"/>
    <w:basedOn w:val="Auflistung1"/>
    <w:link w:val="Auflistung2Zchn"/>
    <w:qFormat/>
    <w:rsid w:val="009840C6"/>
    <w:pPr>
      <w:numPr>
        <w:ilvl w:val="1"/>
        <w:numId w:val="10"/>
      </w:numPr>
      <w:spacing w:after="60"/>
      <w:ind w:left="1135" w:hanging="284"/>
    </w:pPr>
  </w:style>
  <w:style w:type="character" w:customStyle="1" w:styleId="Auflistung1Zchn">
    <w:name w:val="Auflistung1 Zchn"/>
    <w:basedOn w:val="Absatz-Standardschriftart"/>
    <w:link w:val="Auflistung1"/>
    <w:rsid w:val="003F1650"/>
    <w:rPr>
      <w:rFonts w:ascii="Arial Narrow" w:hAnsi="Arial Narrow"/>
    </w:rPr>
  </w:style>
  <w:style w:type="character" w:customStyle="1" w:styleId="Auflistung2Zchn">
    <w:name w:val="Auflistung2 Zchn"/>
    <w:basedOn w:val="Auflistung1Zchn"/>
    <w:link w:val="Auflistung2"/>
    <w:rsid w:val="009840C6"/>
    <w:rPr>
      <w:rFonts w:ascii="Arial Narrow" w:hAnsi="Arial Narro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2598427">
      <w:bodyDiv w:val="1"/>
      <w:marLeft w:val="0"/>
      <w:marRight w:val="0"/>
      <w:marTop w:val="0"/>
      <w:marBottom w:val="0"/>
      <w:divBdr>
        <w:top w:val="none" w:sz="0" w:space="0" w:color="auto"/>
        <w:left w:val="none" w:sz="0" w:space="0" w:color="auto"/>
        <w:bottom w:val="none" w:sz="0" w:space="0" w:color="auto"/>
        <w:right w:val="none" w:sz="0" w:space="0" w:color="auto"/>
      </w:divBdr>
      <w:divsChild>
        <w:div w:id="7566393">
          <w:marLeft w:val="0"/>
          <w:marRight w:val="0"/>
          <w:marTop w:val="180"/>
          <w:marBottom w:val="0"/>
          <w:divBdr>
            <w:top w:val="none" w:sz="0" w:space="0" w:color="auto"/>
            <w:left w:val="none" w:sz="0" w:space="0" w:color="auto"/>
            <w:bottom w:val="none" w:sz="0" w:space="0" w:color="auto"/>
            <w:right w:val="none" w:sz="0" w:space="0" w:color="auto"/>
          </w:divBdr>
        </w:div>
        <w:div w:id="1636981923">
          <w:marLeft w:val="0"/>
          <w:marRight w:val="0"/>
          <w:marTop w:val="180"/>
          <w:marBottom w:val="0"/>
          <w:divBdr>
            <w:top w:val="none" w:sz="0" w:space="0" w:color="auto"/>
            <w:left w:val="none" w:sz="0" w:space="0" w:color="auto"/>
            <w:bottom w:val="none" w:sz="0" w:space="0" w:color="auto"/>
            <w:right w:val="none" w:sz="0" w:space="0" w:color="auto"/>
          </w:divBdr>
        </w:div>
        <w:div w:id="135337355">
          <w:marLeft w:val="0"/>
          <w:marRight w:val="0"/>
          <w:marTop w:val="180"/>
          <w:marBottom w:val="0"/>
          <w:divBdr>
            <w:top w:val="none" w:sz="0" w:space="0" w:color="auto"/>
            <w:left w:val="none" w:sz="0" w:space="0" w:color="auto"/>
            <w:bottom w:val="none" w:sz="0" w:space="0" w:color="auto"/>
            <w:right w:val="none" w:sz="0" w:space="0" w:color="auto"/>
          </w:divBdr>
        </w:div>
      </w:divsChild>
    </w:div>
    <w:div w:id="360396602">
      <w:bodyDiv w:val="1"/>
      <w:marLeft w:val="0"/>
      <w:marRight w:val="0"/>
      <w:marTop w:val="0"/>
      <w:marBottom w:val="0"/>
      <w:divBdr>
        <w:top w:val="none" w:sz="0" w:space="0" w:color="auto"/>
        <w:left w:val="none" w:sz="0" w:space="0" w:color="auto"/>
        <w:bottom w:val="none" w:sz="0" w:space="0" w:color="auto"/>
        <w:right w:val="none" w:sz="0" w:space="0" w:color="auto"/>
      </w:divBdr>
    </w:div>
    <w:div w:id="532888295">
      <w:bodyDiv w:val="1"/>
      <w:marLeft w:val="0"/>
      <w:marRight w:val="0"/>
      <w:marTop w:val="0"/>
      <w:marBottom w:val="0"/>
      <w:divBdr>
        <w:top w:val="none" w:sz="0" w:space="0" w:color="auto"/>
        <w:left w:val="none" w:sz="0" w:space="0" w:color="auto"/>
        <w:bottom w:val="none" w:sz="0" w:space="0" w:color="auto"/>
        <w:right w:val="none" w:sz="0" w:space="0" w:color="auto"/>
      </w:divBdr>
    </w:div>
    <w:div w:id="535895776">
      <w:bodyDiv w:val="1"/>
      <w:marLeft w:val="0"/>
      <w:marRight w:val="0"/>
      <w:marTop w:val="0"/>
      <w:marBottom w:val="0"/>
      <w:divBdr>
        <w:top w:val="none" w:sz="0" w:space="0" w:color="auto"/>
        <w:left w:val="none" w:sz="0" w:space="0" w:color="auto"/>
        <w:bottom w:val="none" w:sz="0" w:space="0" w:color="auto"/>
        <w:right w:val="none" w:sz="0" w:space="0" w:color="auto"/>
      </w:divBdr>
    </w:div>
    <w:div w:id="595017695">
      <w:bodyDiv w:val="1"/>
      <w:marLeft w:val="0"/>
      <w:marRight w:val="0"/>
      <w:marTop w:val="0"/>
      <w:marBottom w:val="0"/>
      <w:divBdr>
        <w:top w:val="none" w:sz="0" w:space="0" w:color="auto"/>
        <w:left w:val="none" w:sz="0" w:space="0" w:color="auto"/>
        <w:bottom w:val="none" w:sz="0" w:space="0" w:color="auto"/>
        <w:right w:val="none" w:sz="0" w:space="0" w:color="auto"/>
      </w:divBdr>
    </w:div>
    <w:div w:id="618342229">
      <w:bodyDiv w:val="1"/>
      <w:marLeft w:val="0"/>
      <w:marRight w:val="0"/>
      <w:marTop w:val="0"/>
      <w:marBottom w:val="0"/>
      <w:divBdr>
        <w:top w:val="none" w:sz="0" w:space="0" w:color="auto"/>
        <w:left w:val="none" w:sz="0" w:space="0" w:color="auto"/>
        <w:bottom w:val="none" w:sz="0" w:space="0" w:color="auto"/>
        <w:right w:val="none" w:sz="0" w:space="0" w:color="auto"/>
      </w:divBdr>
    </w:div>
    <w:div w:id="677077131">
      <w:bodyDiv w:val="1"/>
      <w:marLeft w:val="0"/>
      <w:marRight w:val="0"/>
      <w:marTop w:val="0"/>
      <w:marBottom w:val="0"/>
      <w:divBdr>
        <w:top w:val="none" w:sz="0" w:space="0" w:color="auto"/>
        <w:left w:val="none" w:sz="0" w:space="0" w:color="auto"/>
        <w:bottom w:val="none" w:sz="0" w:space="0" w:color="auto"/>
        <w:right w:val="none" w:sz="0" w:space="0" w:color="auto"/>
      </w:divBdr>
      <w:divsChild>
        <w:div w:id="26221197">
          <w:marLeft w:val="0"/>
          <w:marRight w:val="0"/>
          <w:marTop w:val="0"/>
          <w:marBottom w:val="0"/>
          <w:divBdr>
            <w:top w:val="none" w:sz="0" w:space="0" w:color="auto"/>
            <w:left w:val="single" w:sz="12" w:space="0" w:color="000000"/>
            <w:bottom w:val="none" w:sz="0" w:space="0" w:color="auto"/>
            <w:right w:val="single" w:sz="12" w:space="0" w:color="000000"/>
          </w:divBdr>
          <w:divsChild>
            <w:div w:id="2072071530">
              <w:marLeft w:val="0"/>
              <w:marRight w:val="0"/>
              <w:marTop w:val="0"/>
              <w:marBottom w:val="0"/>
              <w:divBdr>
                <w:top w:val="none" w:sz="0" w:space="0" w:color="auto"/>
                <w:left w:val="none" w:sz="0" w:space="0" w:color="auto"/>
                <w:bottom w:val="none" w:sz="0" w:space="0" w:color="auto"/>
                <w:right w:val="none" w:sz="0" w:space="0" w:color="auto"/>
              </w:divBdr>
              <w:divsChild>
                <w:div w:id="794980436">
                  <w:marLeft w:val="0"/>
                  <w:marRight w:val="0"/>
                  <w:marTop w:val="0"/>
                  <w:marBottom w:val="0"/>
                  <w:divBdr>
                    <w:top w:val="none" w:sz="0" w:space="0" w:color="auto"/>
                    <w:left w:val="none" w:sz="0" w:space="0" w:color="auto"/>
                    <w:bottom w:val="none" w:sz="0" w:space="0" w:color="auto"/>
                    <w:right w:val="none" w:sz="0" w:space="0" w:color="auto"/>
                  </w:divBdr>
                  <w:divsChild>
                    <w:div w:id="1671442580">
                      <w:marLeft w:val="0"/>
                      <w:marRight w:val="0"/>
                      <w:marTop w:val="0"/>
                      <w:marBottom w:val="0"/>
                      <w:divBdr>
                        <w:top w:val="none" w:sz="0" w:space="0" w:color="auto"/>
                        <w:left w:val="none" w:sz="0" w:space="0" w:color="auto"/>
                        <w:bottom w:val="none" w:sz="0" w:space="0" w:color="auto"/>
                        <w:right w:val="none" w:sz="0" w:space="0" w:color="auto"/>
                      </w:divBdr>
                      <w:divsChild>
                        <w:div w:id="877475760">
                          <w:marLeft w:val="0"/>
                          <w:marRight w:val="0"/>
                          <w:marTop w:val="0"/>
                          <w:marBottom w:val="0"/>
                          <w:divBdr>
                            <w:top w:val="none" w:sz="0" w:space="0" w:color="auto"/>
                            <w:left w:val="none" w:sz="0" w:space="0" w:color="auto"/>
                            <w:bottom w:val="none" w:sz="0" w:space="0" w:color="auto"/>
                            <w:right w:val="none" w:sz="0" w:space="0" w:color="auto"/>
                          </w:divBdr>
                          <w:divsChild>
                            <w:div w:id="1235044001">
                              <w:marLeft w:val="0"/>
                              <w:marRight w:val="0"/>
                              <w:marTop w:val="0"/>
                              <w:marBottom w:val="0"/>
                              <w:divBdr>
                                <w:top w:val="none" w:sz="0" w:space="0" w:color="auto"/>
                                <w:left w:val="none" w:sz="0" w:space="0" w:color="auto"/>
                                <w:bottom w:val="none" w:sz="0" w:space="0" w:color="auto"/>
                                <w:right w:val="none" w:sz="0" w:space="0" w:color="auto"/>
                              </w:divBdr>
                              <w:divsChild>
                                <w:div w:id="644238557">
                                  <w:marLeft w:val="0"/>
                                  <w:marRight w:val="0"/>
                                  <w:marTop w:val="0"/>
                                  <w:marBottom w:val="0"/>
                                  <w:divBdr>
                                    <w:top w:val="none" w:sz="0" w:space="0" w:color="auto"/>
                                    <w:left w:val="none" w:sz="0" w:space="0" w:color="auto"/>
                                    <w:bottom w:val="none" w:sz="0" w:space="0" w:color="auto"/>
                                    <w:right w:val="none" w:sz="0" w:space="0" w:color="auto"/>
                                  </w:divBdr>
                                  <w:divsChild>
                                    <w:div w:id="21247404">
                                      <w:marLeft w:val="0"/>
                                      <w:marRight w:val="0"/>
                                      <w:marTop w:val="0"/>
                                      <w:marBottom w:val="0"/>
                                      <w:divBdr>
                                        <w:top w:val="none" w:sz="0" w:space="0" w:color="auto"/>
                                        <w:left w:val="none" w:sz="0" w:space="0" w:color="auto"/>
                                        <w:bottom w:val="none" w:sz="0" w:space="0" w:color="auto"/>
                                        <w:right w:val="none" w:sz="0" w:space="0" w:color="auto"/>
                                      </w:divBdr>
                                      <w:divsChild>
                                        <w:div w:id="504437882">
                                          <w:marLeft w:val="0"/>
                                          <w:marRight w:val="0"/>
                                          <w:marTop w:val="0"/>
                                          <w:marBottom w:val="0"/>
                                          <w:divBdr>
                                            <w:top w:val="none" w:sz="0" w:space="0" w:color="auto"/>
                                            <w:left w:val="none" w:sz="0" w:space="0" w:color="auto"/>
                                            <w:bottom w:val="none" w:sz="0" w:space="0" w:color="auto"/>
                                            <w:right w:val="none" w:sz="0" w:space="0" w:color="auto"/>
                                          </w:divBdr>
                                          <w:divsChild>
                                            <w:div w:id="94786697">
                                              <w:marLeft w:val="0"/>
                                              <w:marRight w:val="0"/>
                                              <w:marTop w:val="0"/>
                                              <w:marBottom w:val="0"/>
                                              <w:divBdr>
                                                <w:top w:val="none" w:sz="0" w:space="0" w:color="auto"/>
                                                <w:left w:val="none" w:sz="0" w:space="0" w:color="auto"/>
                                                <w:bottom w:val="none" w:sz="0" w:space="0" w:color="auto"/>
                                                <w:right w:val="none" w:sz="0" w:space="0" w:color="auto"/>
                                              </w:divBdr>
                                              <w:divsChild>
                                                <w:div w:id="2099598018">
                                                  <w:marLeft w:val="0"/>
                                                  <w:marRight w:val="0"/>
                                                  <w:marTop w:val="0"/>
                                                  <w:marBottom w:val="0"/>
                                                  <w:divBdr>
                                                    <w:top w:val="none" w:sz="0" w:space="0" w:color="auto"/>
                                                    <w:left w:val="none" w:sz="0" w:space="0" w:color="auto"/>
                                                    <w:bottom w:val="none" w:sz="0" w:space="0" w:color="auto"/>
                                                    <w:right w:val="none" w:sz="0" w:space="0" w:color="auto"/>
                                                  </w:divBdr>
                                                  <w:divsChild>
                                                    <w:div w:id="1256406163">
                                                      <w:marLeft w:val="0"/>
                                                      <w:marRight w:val="0"/>
                                                      <w:marTop w:val="0"/>
                                                      <w:marBottom w:val="0"/>
                                                      <w:divBdr>
                                                        <w:top w:val="none" w:sz="0" w:space="0" w:color="auto"/>
                                                        <w:left w:val="none" w:sz="0" w:space="0" w:color="auto"/>
                                                        <w:bottom w:val="none" w:sz="0" w:space="0" w:color="auto"/>
                                                        <w:right w:val="none" w:sz="0" w:space="0" w:color="auto"/>
                                                      </w:divBdr>
                                                      <w:divsChild>
                                                        <w:div w:id="1755592693">
                                                          <w:marLeft w:val="0"/>
                                                          <w:marRight w:val="0"/>
                                                          <w:marTop w:val="0"/>
                                                          <w:marBottom w:val="0"/>
                                                          <w:divBdr>
                                                            <w:top w:val="none" w:sz="0" w:space="0" w:color="auto"/>
                                                            <w:left w:val="none" w:sz="0" w:space="0" w:color="auto"/>
                                                            <w:bottom w:val="none" w:sz="0" w:space="0" w:color="auto"/>
                                                            <w:right w:val="none" w:sz="0" w:space="0" w:color="auto"/>
                                                          </w:divBdr>
                                                          <w:divsChild>
                                                            <w:div w:id="1566528067">
                                                              <w:marLeft w:val="0"/>
                                                              <w:marRight w:val="0"/>
                                                              <w:marTop w:val="0"/>
                                                              <w:marBottom w:val="0"/>
                                                              <w:divBdr>
                                                                <w:top w:val="none" w:sz="0" w:space="0" w:color="auto"/>
                                                                <w:left w:val="none" w:sz="0" w:space="0" w:color="auto"/>
                                                                <w:bottom w:val="none" w:sz="0" w:space="0" w:color="auto"/>
                                                                <w:right w:val="none" w:sz="0" w:space="0" w:color="auto"/>
                                                              </w:divBdr>
                                                              <w:divsChild>
                                                                <w:div w:id="1969042818">
                                                                  <w:marLeft w:val="0"/>
                                                                  <w:marRight w:val="0"/>
                                                                  <w:marTop w:val="0"/>
                                                                  <w:marBottom w:val="0"/>
                                                                  <w:divBdr>
                                                                    <w:top w:val="none" w:sz="0" w:space="0" w:color="auto"/>
                                                                    <w:left w:val="none" w:sz="0" w:space="0" w:color="auto"/>
                                                                    <w:bottom w:val="none" w:sz="0" w:space="0" w:color="auto"/>
                                                                    <w:right w:val="none" w:sz="0" w:space="0" w:color="auto"/>
                                                                  </w:divBdr>
                                                                  <w:divsChild>
                                                                    <w:div w:id="800146957">
                                                                      <w:marLeft w:val="0"/>
                                                                      <w:marRight w:val="0"/>
                                                                      <w:marTop w:val="0"/>
                                                                      <w:marBottom w:val="0"/>
                                                                      <w:divBdr>
                                                                        <w:top w:val="none" w:sz="0" w:space="0" w:color="auto"/>
                                                                        <w:left w:val="none" w:sz="0" w:space="0" w:color="auto"/>
                                                                        <w:bottom w:val="none" w:sz="0" w:space="0" w:color="auto"/>
                                                                        <w:right w:val="none" w:sz="0" w:space="0" w:color="auto"/>
                                                                      </w:divBdr>
                                                                      <w:divsChild>
                                                                        <w:div w:id="1427308689">
                                                                          <w:marLeft w:val="0"/>
                                                                          <w:marRight w:val="0"/>
                                                                          <w:marTop w:val="0"/>
                                                                          <w:marBottom w:val="0"/>
                                                                          <w:divBdr>
                                                                            <w:top w:val="none" w:sz="0" w:space="0" w:color="auto"/>
                                                                            <w:left w:val="none" w:sz="0" w:space="0" w:color="auto"/>
                                                                            <w:bottom w:val="none" w:sz="0" w:space="0" w:color="auto"/>
                                                                            <w:right w:val="none" w:sz="0" w:space="0" w:color="auto"/>
                                                                          </w:divBdr>
                                                                          <w:divsChild>
                                                                            <w:div w:id="1264072423">
                                                                              <w:marLeft w:val="0"/>
                                                                              <w:marRight w:val="0"/>
                                                                              <w:marTop w:val="0"/>
                                                                              <w:marBottom w:val="0"/>
                                                                              <w:divBdr>
                                                                                <w:top w:val="none" w:sz="0" w:space="0" w:color="auto"/>
                                                                                <w:left w:val="none" w:sz="0" w:space="0" w:color="auto"/>
                                                                                <w:bottom w:val="none" w:sz="0" w:space="0" w:color="auto"/>
                                                                                <w:right w:val="none" w:sz="0" w:space="0" w:color="auto"/>
                                                                              </w:divBdr>
                                                                              <w:divsChild>
                                                                                <w:div w:id="29648108">
                                                                                  <w:marLeft w:val="0"/>
                                                                                  <w:marRight w:val="0"/>
                                                                                  <w:marTop w:val="0"/>
                                                                                  <w:marBottom w:val="0"/>
                                                                                  <w:divBdr>
                                                                                    <w:top w:val="none" w:sz="0" w:space="0" w:color="auto"/>
                                                                                    <w:left w:val="none" w:sz="0" w:space="0" w:color="auto"/>
                                                                                    <w:bottom w:val="none" w:sz="0" w:space="0" w:color="auto"/>
                                                                                    <w:right w:val="none" w:sz="0" w:space="0" w:color="auto"/>
                                                                                  </w:divBdr>
                                                                                  <w:divsChild>
                                                                                    <w:div w:id="628509364">
                                                                                      <w:marLeft w:val="0"/>
                                                                                      <w:marRight w:val="0"/>
                                                                                      <w:marTop w:val="0"/>
                                                                                      <w:marBottom w:val="0"/>
                                                                                      <w:divBdr>
                                                                                        <w:top w:val="none" w:sz="0" w:space="0" w:color="auto"/>
                                                                                        <w:left w:val="none" w:sz="0" w:space="0" w:color="auto"/>
                                                                                        <w:bottom w:val="none" w:sz="0" w:space="0" w:color="auto"/>
                                                                                        <w:right w:val="none" w:sz="0" w:space="0" w:color="auto"/>
                                                                                      </w:divBdr>
                                                                                      <w:divsChild>
                                                                                        <w:div w:id="801340602">
                                                                                          <w:marLeft w:val="0"/>
                                                                                          <w:marRight w:val="0"/>
                                                                                          <w:marTop w:val="0"/>
                                                                                          <w:marBottom w:val="0"/>
                                                                                          <w:divBdr>
                                                                                            <w:top w:val="none" w:sz="0" w:space="0" w:color="auto"/>
                                                                                            <w:left w:val="none" w:sz="0" w:space="0" w:color="auto"/>
                                                                                            <w:bottom w:val="none" w:sz="0" w:space="0" w:color="auto"/>
                                                                                            <w:right w:val="none" w:sz="0" w:space="0" w:color="auto"/>
                                                                                          </w:divBdr>
                                                                                          <w:divsChild>
                                                                                            <w:div w:id="193154578">
                                                                                              <w:marLeft w:val="0"/>
                                                                                              <w:marRight w:val="0"/>
                                                                                              <w:marTop w:val="0"/>
                                                                                              <w:marBottom w:val="0"/>
                                                                                              <w:divBdr>
                                                                                                <w:top w:val="none" w:sz="0" w:space="0" w:color="auto"/>
                                                                                                <w:left w:val="none" w:sz="0" w:space="0" w:color="auto"/>
                                                                                                <w:bottom w:val="none" w:sz="0" w:space="0" w:color="auto"/>
                                                                                                <w:right w:val="none" w:sz="0" w:space="0" w:color="auto"/>
                                                                                              </w:divBdr>
                                                                                              <w:divsChild>
                                                                                                <w:div w:id="1177421821">
                                                                                                  <w:marLeft w:val="0"/>
                                                                                                  <w:marRight w:val="0"/>
                                                                                                  <w:marTop w:val="0"/>
                                                                                                  <w:marBottom w:val="0"/>
                                                                                                  <w:divBdr>
                                                                                                    <w:top w:val="none" w:sz="0" w:space="0" w:color="auto"/>
                                                                                                    <w:left w:val="none" w:sz="0" w:space="0" w:color="auto"/>
                                                                                                    <w:bottom w:val="none" w:sz="0" w:space="0" w:color="auto"/>
                                                                                                    <w:right w:val="none" w:sz="0" w:space="0" w:color="auto"/>
                                                                                                  </w:divBdr>
                                                                                                  <w:divsChild>
                                                                                                    <w:div w:id="663631550">
                                                                                                      <w:marLeft w:val="0"/>
                                                                                                      <w:marRight w:val="0"/>
                                                                                                      <w:marTop w:val="30"/>
                                                                                                      <w:marBottom w:val="150"/>
                                                                                                      <w:divBdr>
                                                                                                        <w:top w:val="none" w:sz="0" w:space="0" w:color="auto"/>
                                                                                                        <w:left w:val="none" w:sz="0" w:space="0" w:color="auto"/>
                                                                                                        <w:bottom w:val="single" w:sz="6" w:space="7" w:color="EEEEEE"/>
                                                                                                        <w:right w:val="none" w:sz="0" w:space="0" w:color="auto"/>
                                                                                                      </w:divBdr>
                                                                                                    </w:div>
                                                                                                    <w:div w:id="794327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94296792">
      <w:bodyDiv w:val="1"/>
      <w:marLeft w:val="0"/>
      <w:marRight w:val="0"/>
      <w:marTop w:val="0"/>
      <w:marBottom w:val="0"/>
      <w:divBdr>
        <w:top w:val="none" w:sz="0" w:space="0" w:color="auto"/>
        <w:left w:val="none" w:sz="0" w:space="0" w:color="auto"/>
        <w:bottom w:val="none" w:sz="0" w:space="0" w:color="auto"/>
        <w:right w:val="none" w:sz="0" w:space="0" w:color="auto"/>
      </w:divBdr>
    </w:div>
    <w:div w:id="816458561">
      <w:bodyDiv w:val="1"/>
      <w:marLeft w:val="0"/>
      <w:marRight w:val="0"/>
      <w:marTop w:val="0"/>
      <w:marBottom w:val="0"/>
      <w:divBdr>
        <w:top w:val="none" w:sz="0" w:space="0" w:color="auto"/>
        <w:left w:val="none" w:sz="0" w:space="0" w:color="auto"/>
        <w:bottom w:val="none" w:sz="0" w:space="0" w:color="auto"/>
        <w:right w:val="none" w:sz="0" w:space="0" w:color="auto"/>
      </w:divBdr>
      <w:divsChild>
        <w:div w:id="144973366">
          <w:marLeft w:val="0"/>
          <w:marRight w:val="0"/>
          <w:marTop w:val="0"/>
          <w:marBottom w:val="0"/>
          <w:divBdr>
            <w:top w:val="none" w:sz="0" w:space="0" w:color="auto"/>
            <w:left w:val="none" w:sz="0" w:space="0" w:color="auto"/>
            <w:bottom w:val="none" w:sz="0" w:space="0" w:color="auto"/>
            <w:right w:val="none" w:sz="0" w:space="0" w:color="auto"/>
          </w:divBdr>
        </w:div>
        <w:div w:id="144514895">
          <w:marLeft w:val="0"/>
          <w:marRight w:val="0"/>
          <w:marTop w:val="0"/>
          <w:marBottom w:val="0"/>
          <w:divBdr>
            <w:top w:val="none" w:sz="0" w:space="0" w:color="auto"/>
            <w:left w:val="none" w:sz="0" w:space="0" w:color="auto"/>
            <w:bottom w:val="none" w:sz="0" w:space="0" w:color="auto"/>
            <w:right w:val="none" w:sz="0" w:space="0" w:color="auto"/>
          </w:divBdr>
        </w:div>
        <w:div w:id="884148242">
          <w:marLeft w:val="0"/>
          <w:marRight w:val="0"/>
          <w:marTop w:val="0"/>
          <w:marBottom w:val="0"/>
          <w:divBdr>
            <w:top w:val="none" w:sz="0" w:space="0" w:color="auto"/>
            <w:left w:val="none" w:sz="0" w:space="0" w:color="auto"/>
            <w:bottom w:val="none" w:sz="0" w:space="0" w:color="auto"/>
            <w:right w:val="none" w:sz="0" w:space="0" w:color="auto"/>
          </w:divBdr>
        </w:div>
      </w:divsChild>
    </w:div>
    <w:div w:id="820192653">
      <w:bodyDiv w:val="1"/>
      <w:marLeft w:val="0"/>
      <w:marRight w:val="0"/>
      <w:marTop w:val="0"/>
      <w:marBottom w:val="0"/>
      <w:divBdr>
        <w:top w:val="none" w:sz="0" w:space="0" w:color="auto"/>
        <w:left w:val="none" w:sz="0" w:space="0" w:color="auto"/>
        <w:bottom w:val="none" w:sz="0" w:space="0" w:color="auto"/>
        <w:right w:val="none" w:sz="0" w:space="0" w:color="auto"/>
      </w:divBdr>
      <w:divsChild>
        <w:div w:id="550773533">
          <w:marLeft w:val="0"/>
          <w:marRight w:val="0"/>
          <w:marTop w:val="0"/>
          <w:marBottom w:val="960"/>
          <w:divBdr>
            <w:top w:val="none" w:sz="0" w:space="0" w:color="auto"/>
            <w:left w:val="none" w:sz="0" w:space="0" w:color="auto"/>
            <w:bottom w:val="none" w:sz="0" w:space="0" w:color="auto"/>
            <w:right w:val="none" w:sz="0" w:space="0" w:color="auto"/>
          </w:divBdr>
        </w:div>
      </w:divsChild>
    </w:div>
    <w:div w:id="834144746">
      <w:bodyDiv w:val="1"/>
      <w:marLeft w:val="0"/>
      <w:marRight w:val="0"/>
      <w:marTop w:val="0"/>
      <w:marBottom w:val="0"/>
      <w:divBdr>
        <w:top w:val="none" w:sz="0" w:space="0" w:color="auto"/>
        <w:left w:val="none" w:sz="0" w:space="0" w:color="auto"/>
        <w:bottom w:val="none" w:sz="0" w:space="0" w:color="auto"/>
        <w:right w:val="none" w:sz="0" w:space="0" w:color="auto"/>
      </w:divBdr>
      <w:divsChild>
        <w:div w:id="2019189102">
          <w:marLeft w:val="0"/>
          <w:marRight w:val="0"/>
          <w:marTop w:val="0"/>
          <w:marBottom w:val="0"/>
          <w:divBdr>
            <w:top w:val="none" w:sz="0" w:space="0" w:color="auto"/>
            <w:left w:val="none" w:sz="0" w:space="0" w:color="auto"/>
            <w:bottom w:val="none" w:sz="0" w:space="0" w:color="auto"/>
            <w:right w:val="none" w:sz="0" w:space="0" w:color="auto"/>
          </w:divBdr>
        </w:div>
        <w:div w:id="1256090702">
          <w:marLeft w:val="0"/>
          <w:marRight w:val="0"/>
          <w:marTop w:val="375"/>
          <w:marBottom w:val="0"/>
          <w:divBdr>
            <w:top w:val="none" w:sz="0" w:space="0" w:color="auto"/>
            <w:left w:val="none" w:sz="0" w:space="0" w:color="auto"/>
            <w:bottom w:val="none" w:sz="0" w:space="0" w:color="auto"/>
            <w:right w:val="none" w:sz="0" w:space="0" w:color="auto"/>
          </w:divBdr>
          <w:divsChild>
            <w:div w:id="1878665794">
              <w:marLeft w:val="0"/>
              <w:marRight w:val="0"/>
              <w:marTop w:val="0"/>
              <w:marBottom w:val="0"/>
              <w:divBdr>
                <w:top w:val="none" w:sz="0" w:space="0" w:color="auto"/>
                <w:left w:val="none" w:sz="0" w:space="0" w:color="auto"/>
                <w:bottom w:val="none" w:sz="0" w:space="0" w:color="auto"/>
                <w:right w:val="none" w:sz="0" w:space="0" w:color="auto"/>
              </w:divBdr>
              <w:divsChild>
                <w:div w:id="469565580">
                  <w:marLeft w:val="0"/>
                  <w:marRight w:val="0"/>
                  <w:marTop w:val="0"/>
                  <w:marBottom w:val="75"/>
                  <w:divBdr>
                    <w:top w:val="none" w:sz="0" w:space="0" w:color="auto"/>
                    <w:left w:val="none" w:sz="0" w:space="0" w:color="auto"/>
                    <w:bottom w:val="single" w:sz="6" w:space="18" w:color="DBDBDB"/>
                    <w:right w:val="none" w:sz="0" w:space="0" w:color="auto"/>
                  </w:divBdr>
                </w:div>
              </w:divsChild>
            </w:div>
          </w:divsChild>
        </w:div>
        <w:div w:id="1723671323">
          <w:marLeft w:val="0"/>
          <w:marRight w:val="0"/>
          <w:marTop w:val="0"/>
          <w:marBottom w:val="0"/>
          <w:divBdr>
            <w:top w:val="none" w:sz="0" w:space="0" w:color="auto"/>
            <w:left w:val="none" w:sz="0" w:space="0" w:color="auto"/>
            <w:bottom w:val="none" w:sz="0" w:space="0" w:color="auto"/>
            <w:right w:val="none" w:sz="0" w:space="0" w:color="auto"/>
          </w:divBdr>
          <w:divsChild>
            <w:div w:id="1644045427">
              <w:marLeft w:val="0"/>
              <w:marRight w:val="0"/>
              <w:marTop w:val="0"/>
              <w:marBottom w:val="75"/>
              <w:divBdr>
                <w:top w:val="none" w:sz="0" w:space="0" w:color="auto"/>
                <w:left w:val="none" w:sz="0" w:space="0" w:color="auto"/>
                <w:bottom w:val="single" w:sz="6" w:space="18" w:color="DBDBDB"/>
                <w:right w:val="none" w:sz="0" w:space="0" w:color="auto"/>
              </w:divBdr>
            </w:div>
          </w:divsChild>
        </w:div>
        <w:div w:id="227768823">
          <w:marLeft w:val="0"/>
          <w:marRight w:val="0"/>
          <w:marTop w:val="0"/>
          <w:marBottom w:val="0"/>
          <w:divBdr>
            <w:top w:val="none" w:sz="0" w:space="0" w:color="auto"/>
            <w:left w:val="none" w:sz="0" w:space="0" w:color="auto"/>
            <w:bottom w:val="none" w:sz="0" w:space="0" w:color="auto"/>
            <w:right w:val="none" w:sz="0" w:space="0" w:color="auto"/>
          </w:divBdr>
          <w:divsChild>
            <w:div w:id="892081637">
              <w:marLeft w:val="0"/>
              <w:marRight w:val="0"/>
              <w:marTop w:val="0"/>
              <w:marBottom w:val="75"/>
              <w:divBdr>
                <w:top w:val="none" w:sz="0" w:space="0" w:color="auto"/>
                <w:left w:val="none" w:sz="0" w:space="0" w:color="auto"/>
                <w:bottom w:val="single" w:sz="6" w:space="18" w:color="DBDBDB"/>
                <w:right w:val="none" w:sz="0" w:space="0" w:color="auto"/>
              </w:divBdr>
            </w:div>
          </w:divsChild>
        </w:div>
      </w:divsChild>
    </w:div>
    <w:div w:id="846795281">
      <w:bodyDiv w:val="1"/>
      <w:marLeft w:val="0"/>
      <w:marRight w:val="0"/>
      <w:marTop w:val="0"/>
      <w:marBottom w:val="0"/>
      <w:divBdr>
        <w:top w:val="none" w:sz="0" w:space="0" w:color="auto"/>
        <w:left w:val="none" w:sz="0" w:space="0" w:color="auto"/>
        <w:bottom w:val="none" w:sz="0" w:space="0" w:color="auto"/>
        <w:right w:val="none" w:sz="0" w:space="0" w:color="auto"/>
      </w:divBdr>
    </w:div>
    <w:div w:id="869490843">
      <w:bodyDiv w:val="1"/>
      <w:marLeft w:val="0"/>
      <w:marRight w:val="0"/>
      <w:marTop w:val="0"/>
      <w:marBottom w:val="0"/>
      <w:divBdr>
        <w:top w:val="none" w:sz="0" w:space="0" w:color="auto"/>
        <w:left w:val="none" w:sz="0" w:space="0" w:color="auto"/>
        <w:bottom w:val="none" w:sz="0" w:space="0" w:color="auto"/>
        <w:right w:val="none" w:sz="0" w:space="0" w:color="auto"/>
      </w:divBdr>
    </w:div>
    <w:div w:id="877400190">
      <w:bodyDiv w:val="1"/>
      <w:marLeft w:val="0"/>
      <w:marRight w:val="0"/>
      <w:marTop w:val="0"/>
      <w:marBottom w:val="0"/>
      <w:divBdr>
        <w:top w:val="none" w:sz="0" w:space="0" w:color="auto"/>
        <w:left w:val="none" w:sz="0" w:space="0" w:color="auto"/>
        <w:bottom w:val="none" w:sz="0" w:space="0" w:color="auto"/>
        <w:right w:val="none" w:sz="0" w:space="0" w:color="auto"/>
      </w:divBdr>
    </w:div>
    <w:div w:id="902524451">
      <w:bodyDiv w:val="1"/>
      <w:marLeft w:val="0"/>
      <w:marRight w:val="0"/>
      <w:marTop w:val="0"/>
      <w:marBottom w:val="0"/>
      <w:divBdr>
        <w:top w:val="none" w:sz="0" w:space="0" w:color="auto"/>
        <w:left w:val="none" w:sz="0" w:space="0" w:color="auto"/>
        <w:bottom w:val="none" w:sz="0" w:space="0" w:color="auto"/>
        <w:right w:val="none" w:sz="0" w:space="0" w:color="auto"/>
      </w:divBdr>
    </w:div>
    <w:div w:id="958148685">
      <w:bodyDiv w:val="1"/>
      <w:marLeft w:val="0"/>
      <w:marRight w:val="0"/>
      <w:marTop w:val="0"/>
      <w:marBottom w:val="0"/>
      <w:divBdr>
        <w:top w:val="none" w:sz="0" w:space="0" w:color="auto"/>
        <w:left w:val="none" w:sz="0" w:space="0" w:color="auto"/>
        <w:bottom w:val="none" w:sz="0" w:space="0" w:color="auto"/>
        <w:right w:val="none" w:sz="0" w:space="0" w:color="auto"/>
      </w:divBdr>
    </w:div>
    <w:div w:id="1015426593">
      <w:bodyDiv w:val="1"/>
      <w:marLeft w:val="0"/>
      <w:marRight w:val="0"/>
      <w:marTop w:val="0"/>
      <w:marBottom w:val="0"/>
      <w:divBdr>
        <w:top w:val="none" w:sz="0" w:space="0" w:color="auto"/>
        <w:left w:val="none" w:sz="0" w:space="0" w:color="auto"/>
        <w:bottom w:val="none" w:sz="0" w:space="0" w:color="auto"/>
        <w:right w:val="none" w:sz="0" w:space="0" w:color="auto"/>
      </w:divBdr>
    </w:div>
    <w:div w:id="1127236213">
      <w:bodyDiv w:val="1"/>
      <w:marLeft w:val="0"/>
      <w:marRight w:val="0"/>
      <w:marTop w:val="0"/>
      <w:marBottom w:val="0"/>
      <w:divBdr>
        <w:top w:val="none" w:sz="0" w:space="0" w:color="auto"/>
        <w:left w:val="none" w:sz="0" w:space="0" w:color="auto"/>
        <w:bottom w:val="none" w:sz="0" w:space="0" w:color="auto"/>
        <w:right w:val="none" w:sz="0" w:space="0" w:color="auto"/>
      </w:divBdr>
    </w:div>
    <w:div w:id="1139033295">
      <w:bodyDiv w:val="1"/>
      <w:marLeft w:val="0"/>
      <w:marRight w:val="0"/>
      <w:marTop w:val="0"/>
      <w:marBottom w:val="0"/>
      <w:divBdr>
        <w:top w:val="none" w:sz="0" w:space="0" w:color="auto"/>
        <w:left w:val="none" w:sz="0" w:space="0" w:color="auto"/>
        <w:bottom w:val="none" w:sz="0" w:space="0" w:color="auto"/>
        <w:right w:val="none" w:sz="0" w:space="0" w:color="auto"/>
      </w:divBdr>
      <w:divsChild>
        <w:div w:id="156965244">
          <w:marLeft w:val="0"/>
          <w:marRight w:val="0"/>
          <w:marTop w:val="0"/>
          <w:marBottom w:val="0"/>
          <w:divBdr>
            <w:top w:val="none" w:sz="0" w:space="0" w:color="auto"/>
            <w:left w:val="none" w:sz="0" w:space="0" w:color="auto"/>
            <w:bottom w:val="none" w:sz="0" w:space="0" w:color="auto"/>
            <w:right w:val="none" w:sz="0" w:space="0" w:color="auto"/>
          </w:divBdr>
          <w:divsChild>
            <w:div w:id="2071537040">
              <w:marLeft w:val="0"/>
              <w:marRight w:val="0"/>
              <w:marTop w:val="0"/>
              <w:marBottom w:val="0"/>
              <w:divBdr>
                <w:top w:val="none" w:sz="0" w:space="0" w:color="auto"/>
                <w:left w:val="none" w:sz="0" w:space="0" w:color="auto"/>
                <w:bottom w:val="none" w:sz="0" w:space="0" w:color="auto"/>
                <w:right w:val="none" w:sz="0" w:space="0" w:color="auto"/>
              </w:divBdr>
              <w:divsChild>
                <w:div w:id="805439598">
                  <w:marLeft w:val="0"/>
                  <w:marRight w:val="0"/>
                  <w:marTop w:val="0"/>
                  <w:marBottom w:val="0"/>
                  <w:divBdr>
                    <w:top w:val="none" w:sz="0" w:space="0" w:color="auto"/>
                    <w:left w:val="none" w:sz="0" w:space="0" w:color="auto"/>
                    <w:bottom w:val="none" w:sz="0" w:space="0" w:color="auto"/>
                    <w:right w:val="none" w:sz="0" w:space="0" w:color="auto"/>
                  </w:divBdr>
                  <w:divsChild>
                    <w:div w:id="75983667">
                      <w:marLeft w:val="0"/>
                      <w:marRight w:val="0"/>
                      <w:marTop w:val="0"/>
                      <w:marBottom w:val="0"/>
                      <w:divBdr>
                        <w:top w:val="none" w:sz="0" w:space="0" w:color="auto"/>
                        <w:left w:val="none" w:sz="0" w:space="0" w:color="auto"/>
                        <w:bottom w:val="none" w:sz="0" w:space="0" w:color="auto"/>
                        <w:right w:val="none" w:sz="0" w:space="0" w:color="auto"/>
                      </w:divBdr>
                      <w:divsChild>
                        <w:div w:id="1295987792">
                          <w:marLeft w:val="0"/>
                          <w:marRight w:val="0"/>
                          <w:marTop w:val="0"/>
                          <w:marBottom w:val="0"/>
                          <w:divBdr>
                            <w:top w:val="none" w:sz="0" w:space="0" w:color="auto"/>
                            <w:left w:val="none" w:sz="0" w:space="0" w:color="auto"/>
                            <w:bottom w:val="none" w:sz="0" w:space="0" w:color="auto"/>
                            <w:right w:val="none" w:sz="0" w:space="0" w:color="auto"/>
                          </w:divBdr>
                          <w:divsChild>
                            <w:div w:id="797455239">
                              <w:marLeft w:val="0"/>
                              <w:marRight w:val="0"/>
                              <w:marTop w:val="0"/>
                              <w:marBottom w:val="0"/>
                              <w:divBdr>
                                <w:top w:val="none" w:sz="0" w:space="0" w:color="auto"/>
                                <w:left w:val="none" w:sz="0" w:space="0" w:color="auto"/>
                                <w:bottom w:val="none" w:sz="0" w:space="0" w:color="auto"/>
                                <w:right w:val="none" w:sz="0" w:space="0" w:color="auto"/>
                              </w:divBdr>
                              <w:divsChild>
                                <w:div w:id="1621834337">
                                  <w:marLeft w:val="0"/>
                                  <w:marRight w:val="0"/>
                                  <w:marTop w:val="0"/>
                                  <w:marBottom w:val="0"/>
                                  <w:divBdr>
                                    <w:top w:val="none" w:sz="0" w:space="0" w:color="auto"/>
                                    <w:left w:val="none" w:sz="0" w:space="0" w:color="auto"/>
                                    <w:bottom w:val="none" w:sz="0" w:space="0" w:color="auto"/>
                                    <w:right w:val="none" w:sz="0" w:space="0" w:color="auto"/>
                                  </w:divBdr>
                                  <w:divsChild>
                                    <w:div w:id="508908819">
                                      <w:marLeft w:val="0"/>
                                      <w:marRight w:val="0"/>
                                      <w:marTop w:val="0"/>
                                      <w:marBottom w:val="0"/>
                                      <w:divBdr>
                                        <w:top w:val="none" w:sz="0" w:space="0" w:color="auto"/>
                                        <w:left w:val="none" w:sz="0" w:space="0" w:color="auto"/>
                                        <w:bottom w:val="none" w:sz="0" w:space="0" w:color="auto"/>
                                        <w:right w:val="none" w:sz="0" w:space="0" w:color="auto"/>
                                      </w:divBdr>
                                      <w:divsChild>
                                        <w:div w:id="1711877427">
                                          <w:marLeft w:val="0"/>
                                          <w:marRight w:val="0"/>
                                          <w:marTop w:val="0"/>
                                          <w:marBottom w:val="0"/>
                                          <w:divBdr>
                                            <w:top w:val="none" w:sz="0" w:space="0" w:color="auto"/>
                                            <w:left w:val="none" w:sz="0" w:space="0" w:color="auto"/>
                                            <w:bottom w:val="none" w:sz="0" w:space="0" w:color="auto"/>
                                            <w:right w:val="none" w:sz="0" w:space="0" w:color="auto"/>
                                          </w:divBdr>
                                          <w:divsChild>
                                            <w:div w:id="1412505385">
                                              <w:marLeft w:val="0"/>
                                              <w:marRight w:val="0"/>
                                              <w:marTop w:val="0"/>
                                              <w:marBottom w:val="0"/>
                                              <w:divBdr>
                                                <w:top w:val="none" w:sz="0" w:space="0" w:color="auto"/>
                                                <w:left w:val="none" w:sz="0" w:space="0" w:color="auto"/>
                                                <w:bottom w:val="none" w:sz="0" w:space="0" w:color="auto"/>
                                                <w:right w:val="none" w:sz="0" w:space="0" w:color="auto"/>
                                              </w:divBdr>
                                              <w:divsChild>
                                                <w:div w:id="548028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46055299">
      <w:bodyDiv w:val="1"/>
      <w:marLeft w:val="0"/>
      <w:marRight w:val="0"/>
      <w:marTop w:val="0"/>
      <w:marBottom w:val="0"/>
      <w:divBdr>
        <w:top w:val="none" w:sz="0" w:space="0" w:color="auto"/>
        <w:left w:val="none" w:sz="0" w:space="0" w:color="auto"/>
        <w:bottom w:val="none" w:sz="0" w:space="0" w:color="auto"/>
        <w:right w:val="none" w:sz="0" w:space="0" w:color="auto"/>
      </w:divBdr>
      <w:divsChild>
        <w:div w:id="471867947">
          <w:marLeft w:val="0"/>
          <w:marRight w:val="0"/>
          <w:marTop w:val="0"/>
          <w:marBottom w:val="0"/>
          <w:divBdr>
            <w:top w:val="none" w:sz="0" w:space="0" w:color="auto"/>
            <w:left w:val="none" w:sz="0" w:space="0" w:color="auto"/>
            <w:bottom w:val="none" w:sz="0" w:space="0" w:color="auto"/>
            <w:right w:val="none" w:sz="0" w:space="0" w:color="auto"/>
          </w:divBdr>
        </w:div>
        <w:div w:id="1751584851">
          <w:marLeft w:val="0"/>
          <w:marRight w:val="0"/>
          <w:marTop w:val="0"/>
          <w:marBottom w:val="0"/>
          <w:divBdr>
            <w:top w:val="none" w:sz="0" w:space="0" w:color="auto"/>
            <w:left w:val="none" w:sz="0" w:space="0" w:color="auto"/>
            <w:bottom w:val="none" w:sz="0" w:space="0" w:color="auto"/>
            <w:right w:val="none" w:sz="0" w:space="0" w:color="auto"/>
          </w:divBdr>
        </w:div>
      </w:divsChild>
    </w:div>
    <w:div w:id="1357999571">
      <w:bodyDiv w:val="1"/>
      <w:marLeft w:val="0"/>
      <w:marRight w:val="0"/>
      <w:marTop w:val="0"/>
      <w:marBottom w:val="0"/>
      <w:divBdr>
        <w:top w:val="none" w:sz="0" w:space="0" w:color="auto"/>
        <w:left w:val="none" w:sz="0" w:space="0" w:color="auto"/>
        <w:bottom w:val="none" w:sz="0" w:space="0" w:color="auto"/>
        <w:right w:val="none" w:sz="0" w:space="0" w:color="auto"/>
      </w:divBdr>
      <w:divsChild>
        <w:div w:id="295069275">
          <w:marLeft w:val="0"/>
          <w:marRight w:val="0"/>
          <w:marTop w:val="0"/>
          <w:marBottom w:val="960"/>
          <w:divBdr>
            <w:top w:val="none" w:sz="0" w:space="0" w:color="auto"/>
            <w:left w:val="none" w:sz="0" w:space="0" w:color="auto"/>
            <w:bottom w:val="none" w:sz="0" w:space="0" w:color="auto"/>
            <w:right w:val="none" w:sz="0" w:space="0" w:color="auto"/>
          </w:divBdr>
        </w:div>
      </w:divsChild>
    </w:div>
    <w:div w:id="1410466240">
      <w:bodyDiv w:val="1"/>
      <w:marLeft w:val="0"/>
      <w:marRight w:val="0"/>
      <w:marTop w:val="0"/>
      <w:marBottom w:val="0"/>
      <w:divBdr>
        <w:top w:val="none" w:sz="0" w:space="0" w:color="auto"/>
        <w:left w:val="none" w:sz="0" w:space="0" w:color="auto"/>
        <w:bottom w:val="none" w:sz="0" w:space="0" w:color="auto"/>
        <w:right w:val="none" w:sz="0" w:space="0" w:color="auto"/>
      </w:divBdr>
    </w:div>
    <w:div w:id="1466586021">
      <w:bodyDiv w:val="1"/>
      <w:marLeft w:val="0"/>
      <w:marRight w:val="0"/>
      <w:marTop w:val="0"/>
      <w:marBottom w:val="0"/>
      <w:divBdr>
        <w:top w:val="none" w:sz="0" w:space="0" w:color="auto"/>
        <w:left w:val="none" w:sz="0" w:space="0" w:color="auto"/>
        <w:bottom w:val="none" w:sz="0" w:space="0" w:color="auto"/>
        <w:right w:val="none" w:sz="0" w:space="0" w:color="auto"/>
      </w:divBdr>
    </w:div>
    <w:div w:id="1651589812">
      <w:bodyDiv w:val="1"/>
      <w:marLeft w:val="0"/>
      <w:marRight w:val="0"/>
      <w:marTop w:val="0"/>
      <w:marBottom w:val="0"/>
      <w:divBdr>
        <w:top w:val="none" w:sz="0" w:space="0" w:color="auto"/>
        <w:left w:val="none" w:sz="0" w:space="0" w:color="auto"/>
        <w:bottom w:val="none" w:sz="0" w:space="0" w:color="auto"/>
        <w:right w:val="none" w:sz="0" w:space="0" w:color="auto"/>
      </w:divBdr>
      <w:divsChild>
        <w:div w:id="1660495390">
          <w:marLeft w:val="0"/>
          <w:marRight w:val="0"/>
          <w:marTop w:val="0"/>
          <w:marBottom w:val="150"/>
          <w:divBdr>
            <w:top w:val="single" w:sz="2" w:space="0" w:color="0000FF"/>
            <w:left w:val="single" w:sz="2" w:space="0" w:color="0000FF"/>
            <w:bottom w:val="single" w:sz="6" w:space="0" w:color="000000"/>
            <w:right w:val="single" w:sz="2" w:space="0" w:color="0000FF"/>
          </w:divBdr>
        </w:div>
        <w:div w:id="567806879">
          <w:marLeft w:val="0"/>
          <w:marRight w:val="0"/>
          <w:marTop w:val="0"/>
          <w:marBottom w:val="0"/>
          <w:divBdr>
            <w:top w:val="single" w:sz="2" w:space="0" w:color="0000FF"/>
            <w:left w:val="single" w:sz="2" w:space="0" w:color="0000FF"/>
            <w:bottom w:val="single" w:sz="2" w:space="0" w:color="0000FF"/>
            <w:right w:val="single" w:sz="2" w:space="0" w:color="0000FF"/>
          </w:divBdr>
        </w:div>
      </w:divsChild>
    </w:div>
    <w:div w:id="1668244484">
      <w:bodyDiv w:val="1"/>
      <w:marLeft w:val="0"/>
      <w:marRight w:val="0"/>
      <w:marTop w:val="0"/>
      <w:marBottom w:val="0"/>
      <w:divBdr>
        <w:top w:val="none" w:sz="0" w:space="0" w:color="auto"/>
        <w:left w:val="none" w:sz="0" w:space="0" w:color="auto"/>
        <w:bottom w:val="none" w:sz="0" w:space="0" w:color="auto"/>
        <w:right w:val="none" w:sz="0" w:space="0" w:color="auto"/>
      </w:divBdr>
    </w:div>
    <w:div w:id="1685597955">
      <w:bodyDiv w:val="1"/>
      <w:marLeft w:val="0"/>
      <w:marRight w:val="0"/>
      <w:marTop w:val="0"/>
      <w:marBottom w:val="0"/>
      <w:divBdr>
        <w:top w:val="none" w:sz="0" w:space="0" w:color="auto"/>
        <w:left w:val="none" w:sz="0" w:space="0" w:color="auto"/>
        <w:bottom w:val="none" w:sz="0" w:space="0" w:color="auto"/>
        <w:right w:val="none" w:sz="0" w:space="0" w:color="auto"/>
      </w:divBdr>
    </w:div>
    <w:div w:id="1687293477">
      <w:bodyDiv w:val="1"/>
      <w:marLeft w:val="0"/>
      <w:marRight w:val="0"/>
      <w:marTop w:val="0"/>
      <w:marBottom w:val="0"/>
      <w:divBdr>
        <w:top w:val="none" w:sz="0" w:space="0" w:color="auto"/>
        <w:left w:val="none" w:sz="0" w:space="0" w:color="auto"/>
        <w:bottom w:val="none" w:sz="0" w:space="0" w:color="auto"/>
        <w:right w:val="none" w:sz="0" w:space="0" w:color="auto"/>
      </w:divBdr>
    </w:div>
    <w:div w:id="1715502195">
      <w:bodyDiv w:val="1"/>
      <w:marLeft w:val="0"/>
      <w:marRight w:val="0"/>
      <w:marTop w:val="0"/>
      <w:marBottom w:val="0"/>
      <w:divBdr>
        <w:top w:val="none" w:sz="0" w:space="0" w:color="auto"/>
        <w:left w:val="none" w:sz="0" w:space="0" w:color="auto"/>
        <w:bottom w:val="none" w:sz="0" w:space="0" w:color="auto"/>
        <w:right w:val="none" w:sz="0" w:space="0" w:color="auto"/>
      </w:divBdr>
      <w:divsChild>
        <w:div w:id="1566604423">
          <w:marLeft w:val="0"/>
          <w:marRight w:val="0"/>
          <w:marTop w:val="0"/>
          <w:marBottom w:val="0"/>
          <w:divBdr>
            <w:top w:val="none" w:sz="0" w:space="0" w:color="auto"/>
            <w:left w:val="none" w:sz="0" w:space="0" w:color="auto"/>
            <w:bottom w:val="none" w:sz="0" w:space="0" w:color="auto"/>
            <w:right w:val="none" w:sz="0" w:space="0" w:color="auto"/>
          </w:divBdr>
          <w:divsChild>
            <w:div w:id="824904287">
              <w:marLeft w:val="0"/>
              <w:marRight w:val="0"/>
              <w:marTop w:val="0"/>
              <w:marBottom w:val="0"/>
              <w:divBdr>
                <w:top w:val="none" w:sz="0" w:space="0" w:color="auto"/>
                <w:left w:val="none" w:sz="0" w:space="0" w:color="auto"/>
                <w:bottom w:val="none" w:sz="0" w:space="0" w:color="auto"/>
                <w:right w:val="none" w:sz="0" w:space="0" w:color="auto"/>
              </w:divBdr>
              <w:divsChild>
                <w:div w:id="786922956">
                  <w:marLeft w:val="0"/>
                  <w:marRight w:val="0"/>
                  <w:marTop w:val="0"/>
                  <w:marBottom w:val="0"/>
                  <w:divBdr>
                    <w:top w:val="none" w:sz="0" w:space="0" w:color="auto"/>
                    <w:left w:val="none" w:sz="0" w:space="0" w:color="auto"/>
                    <w:bottom w:val="none" w:sz="0" w:space="0" w:color="auto"/>
                    <w:right w:val="none" w:sz="0" w:space="0" w:color="auto"/>
                  </w:divBdr>
                  <w:divsChild>
                    <w:div w:id="98453814">
                      <w:marLeft w:val="0"/>
                      <w:marRight w:val="0"/>
                      <w:marTop w:val="0"/>
                      <w:marBottom w:val="0"/>
                      <w:divBdr>
                        <w:top w:val="none" w:sz="0" w:space="0" w:color="auto"/>
                        <w:left w:val="none" w:sz="0" w:space="0" w:color="auto"/>
                        <w:bottom w:val="none" w:sz="0" w:space="0" w:color="auto"/>
                        <w:right w:val="none" w:sz="0" w:space="0" w:color="auto"/>
                      </w:divBdr>
                      <w:divsChild>
                        <w:div w:id="198470694">
                          <w:marLeft w:val="0"/>
                          <w:marRight w:val="0"/>
                          <w:marTop w:val="0"/>
                          <w:marBottom w:val="0"/>
                          <w:divBdr>
                            <w:top w:val="none" w:sz="0" w:space="0" w:color="auto"/>
                            <w:left w:val="none" w:sz="0" w:space="0" w:color="auto"/>
                            <w:bottom w:val="none" w:sz="0" w:space="0" w:color="auto"/>
                            <w:right w:val="none" w:sz="0" w:space="0" w:color="auto"/>
                          </w:divBdr>
                          <w:divsChild>
                            <w:div w:id="295915222">
                              <w:marLeft w:val="0"/>
                              <w:marRight w:val="0"/>
                              <w:marTop w:val="0"/>
                              <w:marBottom w:val="0"/>
                              <w:divBdr>
                                <w:top w:val="none" w:sz="0" w:space="0" w:color="auto"/>
                                <w:left w:val="none" w:sz="0" w:space="0" w:color="auto"/>
                                <w:bottom w:val="none" w:sz="0" w:space="0" w:color="auto"/>
                                <w:right w:val="none" w:sz="0" w:space="0" w:color="auto"/>
                              </w:divBdr>
                              <w:divsChild>
                                <w:div w:id="211844729">
                                  <w:marLeft w:val="0"/>
                                  <w:marRight w:val="0"/>
                                  <w:marTop w:val="0"/>
                                  <w:marBottom w:val="0"/>
                                  <w:divBdr>
                                    <w:top w:val="none" w:sz="0" w:space="0" w:color="auto"/>
                                    <w:left w:val="none" w:sz="0" w:space="0" w:color="auto"/>
                                    <w:bottom w:val="none" w:sz="0" w:space="0" w:color="auto"/>
                                    <w:right w:val="none" w:sz="0" w:space="0" w:color="auto"/>
                                  </w:divBdr>
                                  <w:divsChild>
                                    <w:div w:id="1196306279">
                                      <w:marLeft w:val="0"/>
                                      <w:marRight w:val="0"/>
                                      <w:marTop w:val="0"/>
                                      <w:marBottom w:val="0"/>
                                      <w:divBdr>
                                        <w:top w:val="none" w:sz="0" w:space="0" w:color="auto"/>
                                        <w:left w:val="none" w:sz="0" w:space="0" w:color="auto"/>
                                        <w:bottom w:val="none" w:sz="0" w:space="0" w:color="auto"/>
                                        <w:right w:val="none" w:sz="0" w:space="0" w:color="auto"/>
                                      </w:divBdr>
                                      <w:divsChild>
                                        <w:div w:id="877860937">
                                          <w:marLeft w:val="0"/>
                                          <w:marRight w:val="0"/>
                                          <w:marTop w:val="0"/>
                                          <w:marBottom w:val="0"/>
                                          <w:divBdr>
                                            <w:top w:val="none" w:sz="0" w:space="0" w:color="auto"/>
                                            <w:left w:val="none" w:sz="0" w:space="0" w:color="auto"/>
                                            <w:bottom w:val="none" w:sz="0" w:space="0" w:color="auto"/>
                                            <w:right w:val="none" w:sz="0" w:space="0" w:color="auto"/>
                                          </w:divBdr>
                                          <w:divsChild>
                                            <w:div w:id="564218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29761671">
      <w:bodyDiv w:val="1"/>
      <w:marLeft w:val="0"/>
      <w:marRight w:val="0"/>
      <w:marTop w:val="0"/>
      <w:marBottom w:val="0"/>
      <w:divBdr>
        <w:top w:val="none" w:sz="0" w:space="0" w:color="auto"/>
        <w:left w:val="none" w:sz="0" w:space="0" w:color="auto"/>
        <w:bottom w:val="none" w:sz="0" w:space="0" w:color="auto"/>
        <w:right w:val="none" w:sz="0" w:space="0" w:color="auto"/>
      </w:divBdr>
    </w:div>
    <w:div w:id="1816024677">
      <w:bodyDiv w:val="1"/>
      <w:marLeft w:val="0"/>
      <w:marRight w:val="0"/>
      <w:marTop w:val="0"/>
      <w:marBottom w:val="0"/>
      <w:divBdr>
        <w:top w:val="none" w:sz="0" w:space="0" w:color="auto"/>
        <w:left w:val="none" w:sz="0" w:space="0" w:color="auto"/>
        <w:bottom w:val="none" w:sz="0" w:space="0" w:color="auto"/>
        <w:right w:val="none" w:sz="0" w:space="0" w:color="auto"/>
      </w:divBdr>
    </w:div>
    <w:div w:id="1976713556">
      <w:bodyDiv w:val="1"/>
      <w:marLeft w:val="0"/>
      <w:marRight w:val="0"/>
      <w:marTop w:val="0"/>
      <w:marBottom w:val="0"/>
      <w:divBdr>
        <w:top w:val="none" w:sz="0" w:space="0" w:color="auto"/>
        <w:left w:val="none" w:sz="0" w:space="0" w:color="auto"/>
        <w:bottom w:val="none" w:sz="0" w:space="0" w:color="auto"/>
        <w:right w:val="none" w:sz="0" w:space="0" w:color="auto"/>
      </w:divBdr>
    </w:div>
    <w:div w:id="1977907853">
      <w:bodyDiv w:val="1"/>
      <w:marLeft w:val="0"/>
      <w:marRight w:val="0"/>
      <w:marTop w:val="0"/>
      <w:marBottom w:val="0"/>
      <w:divBdr>
        <w:top w:val="none" w:sz="0" w:space="0" w:color="auto"/>
        <w:left w:val="none" w:sz="0" w:space="0" w:color="auto"/>
        <w:bottom w:val="none" w:sz="0" w:space="0" w:color="auto"/>
        <w:right w:val="none" w:sz="0" w:space="0" w:color="auto"/>
      </w:divBdr>
    </w:div>
    <w:div w:id="2010403059">
      <w:bodyDiv w:val="1"/>
      <w:marLeft w:val="0"/>
      <w:marRight w:val="0"/>
      <w:marTop w:val="0"/>
      <w:marBottom w:val="0"/>
      <w:divBdr>
        <w:top w:val="none" w:sz="0" w:space="0" w:color="auto"/>
        <w:left w:val="none" w:sz="0" w:space="0" w:color="auto"/>
        <w:bottom w:val="none" w:sz="0" w:space="0" w:color="auto"/>
        <w:right w:val="none" w:sz="0" w:space="0" w:color="auto"/>
      </w:divBdr>
      <w:divsChild>
        <w:div w:id="1371417656">
          <w:marLeft w:val="0"/>
          <w:marRight w:val="0"/>
          <w:marTop w:val="0"/>
          <w:marBottom w:val="0"/>
          <w:divBdr>
            <w:top w:val="none" w:sz="0" w:space="0" w:color="auto"/>
            <w:left w:val="none" w:sz="0" w:space="0" w:color="auto"/>
            <w:bottom w:val="none" w:sz="0" w:space="0" w:color="auto"/>
            <w:right w:val="none" w:sz="0" w:space="0" w:color="auto"/>
          </w:divBdr>
        </w:div>
        <w:div w:id="1658654885">
          <w:marLeft w:val="0"/>
          <w:marRight w:val="0"/>
          <w:marTop w:val="0"/>
          <w:marBottom w:val="0"/>
          <w:divBdr>
            <w:top w:val="none" w:sz="0" w:space="0" w:color="auto"/>
            <w:left w:val="none" w:sz="0" w:space="0" w:color="auto"/>
            <w:bottom w:val="none" w:sz="0" w:space="0" w:color="auto"/>
            <w:right w:val="none" w:sz="0" w:space="0" w:color="auto"/>
          </w:divBdr>
        </w:div>
        <w:div w:id="125202323">
          <w:marLeft w:val="0"/>
          <w:marRight w:val="0"/>
          <w:marTop w:val="0"/>
          <w:marBottom w:val="0"/>
          <w:divBdr>
            <w:top w:val="none" w:sz="0" w:space="0" w:color="auto"/>
            <w:left w:val="none" w:sz="0" w:space="0" w:color="auto"/>
            <w:bottom w:val="none" w:sz="0" w:space="0" w:color="auto"/>
            <w:right w:val="none" w:sz="0" w:space="0" w:color="auto"/>
          </w:divBdr>
        </w:div>
        <w:div w:id="346298794">
          <w:marLeft w:val="0"/>
          <w:marRight w:val="0"/>
          <w:marTop w:val="0"/>
          <w:marBottom w:val="0"/>
          <w:divBdr>
            <w:top w:val="none" w:sz="0" w:space="0" w:color="auto"/>
            <w:left w:val="none" w:sz="0" w:space="0" w:color="auto"/>
            <w:bottom w:val="none" w:sz="0" w:space="0" w:color="auto"/>
            <w:right w:val="none" w:sz="0" w:space="0" w:color="auto"/>
          </w:divBdr>
        </w:div>
        <w:div w:id="788668783">
          <w:marLeft w:val="0"/>
          <w:marRight w:val="0"/>
          <w:marTop w:val="0"/>
          <w:marBottom w:val="0"/>
          <w:divBdr>
            <w:top w:val="none" w:sz="0" w:space="0" w:color="auto"/>
            <w:left w:val="none" w:sz="0" w:space="0" w:color="auto"/>
            <w:bottom w:val="none" w:sz="0" w:space="0" w:color="auto"/>
            <w:right w:val="none" w:sz="0" w:space="0" w:color="auto"/>
          </w:divBdr>
        </w:div>
        <w:div w:id="785585021">
          <w:marLeft w:val="0"/>
          <w:marRight w:val="0"/>
          <w:marTop w:val="0"/>
          <w:marBottom w:val="0"/>
          <w:divBdr>
            <w:top w:val="none" w:sz="0" w:space="0" w:color="auto"/>
            <w:left w:val="none" w:sz="0" w:space="0" w:color="auto"/>
            <w:bottom w:val="none" w:sz="0" w:space="0" w:color="auto"/>
            <w:right w:val="none" w:sz="0" w:space="0" w:color="auto"/>
          </w:divBdr>
        </w:div>
        <w:div w:id="803347137">
          <w:marLeft w:val="0"/>
          <w:marRight w:val="0"/>
          <w:marTop w:val="0"/>
          <w:marBottom w:val="0"/>
          <w:divBdr>
            <w:top w:val="none" w:sz="0" w:space="0" w:color="auto"/>
            <w:left w:val="none" w:sz="0" w:space="0" w:color="auto"/>
            <w:bottom w:val="none" w:sz="0" w:space="0" w:color="auto"/>
            <w:right w:val="none" w:sz="0" w:space="0" w:color="auto"/>
          </w:divBdr>
        </w:div>
        <w:div w:id="2123258986">
          <w:marLeft w:val="0"/>
          <w:marRight w:val="0"/>
          <w:marTop w:val="0"/>
          <w:marBottom w:val="0"/>
          <w:divBdr>
            <w:top w:val="none" w:sz="0" w:space="0" w:color="auto"/>
            <w:left w:val="none" w:sz="0" w:space="0" w:color="auto"/>
            <w:bottom w:val="none" w:sz="0" w:space="0" w:color="auto"/>
            <w:right w:val="none" w:sz="0" w:space="0" w:color="auto"/>
          </w:divBdr>
        </w:div>
        <w:div w:id="1632442462">
          <w:marLeft w:val="0"/>
          <w:marRight w:val="0"/>
          <w:marTop w:val="0"/>
          <w:marBottom w:val="0"/>
          <w:divBdr>
            <w:top w:val="none" w:sz="0" w:space="0" w:color="auto"/>
            <w:left w:val="none" w:sz="0" w:space="0" w:color="auto"/>
            <w:bottom w:val="none" w:sz="0" w:space="0" w:color="auto"/>
            <w:right w:val="none" w:sz="0" w:space="0" w:color="auto"/>
          </w:divBdr>
        </w:div>
        <w:div w:id="171469383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F0F8DA-5931-470F-8D3C-EA2F8C108D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679</Words>
  <Characters>4282</Characters>
  <Application>Microsoft Office Word</Application>
  <DocSecurity>0</DocSecurity>
  <Lines>35</Lines>
  <Paragraphs>9</Paragraphs>
  <ScaleCrop>false</ScaleCrop>
  <HeadingPairs>
    <vt:vector size="2" baseType="variant">
      <vt:variant>
        <vt:lpstr>Titel</vt:lpstr>
      </vt:variant>
      <vt:variant>
        <vt:i4>1</vt:i4>
      </vt:variant>
    </vt:vector>
  </HeadingPairs>
  <TitlesOfParts>
    <vt:vector size="1" baseType="lpstr">
      <vt:lpstr/>
    </vt:vector>
  </TitlesOfParts>
  <Company>home</Company>
  <LinksUpToDate>false</LinksUpToDate>
  <CharactersWithSpaces>4952</CharactersWithSpaces>
  <SharedDoc>false</SharedDoc>
  <HLinks>
    <vt:vector size="12" baseType="variant">
      <vt:variant>
        <vt:i4>2621502</vt:i4>
      </vt:variant>
      <vt:variant>
        <vt:i4>3</vt:i4>
      </vt:variant>
      <vt:variant>
        <vt:i4>0</vt:i4>
      </vt:variant>
      <vt:variant>
        <vt:i4>5</vt:i4>
      </vt:variant>
      <vt:variant>
        <vt:lpwstr>http://www.rp-karlsruhe.de/</vt:lpwstr>
      </vt:variant>
      <vt:variant>
        <vt:lpwstr/>
      </vt:variant>
      <vt:variant>
        <vt:i4>7274510</vt:i4>
      </vt:variant>
      <vt:variant>
        <vt:i4>0</vt:i4>
      </vt:variant>
      <vt:variant>
        <vt:i4>0</vt:i4>
      </vt:variant>
      <vt:variant>
        <vt:i4>5</vt:i4>
      </vt:variant>
      <vt:variant>
        <vt:lpwstr>mailto:vergabekammer@rpk.bwl.de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Angelika Becherer</dc:creator>
  <cp:keywords/>
  <dc:description/>
  <cp:lastModifiedBy>Julia Faißt</cp:lastModifiedBy>
  <cp:revision>43</cp:revision>
  <cp:lastPrinted>2026-06-30T11:44:00Z</cp:lastPrinted>
  <dcterms:created xsi:type="dcterms:W3CDTF">2022-07-14T10:57:00Z</dcterms:created>
  <dcterms:modified xsi:type="dcterms:W3CDTF">2026-07-09T12:17:00Z</dcterms:modified>
</cp:coreProperties>
</file>